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1268" w14:textId="08C1AB3A" w:rsidR="00161AFB" w:rsidRPr="002D6C3E" w:rsidRDefault="00161AFB" w:rsidP="002D6C3E">
      <w:pPr>
        <w:spacing w:after="200" w:line="240" w:lineRule="auto"/>
        <w:jc w:val="center"/>
        <w:outlineLvl w:val="0"/>
        <w:rPr>
          <w:rFonts w:eastAsia="Times New Roman" w:cstheme="minorHAnsi"/>
          <w:b/>
          <w:bCs/>
          <w:color w:val="404040"/>
          <w:spacing w:val="20"/>
          <w:sz w:val="32"/>
          <w:szCs w:val="32"/>
          <w:lang w:bidi="en-US"/>
        </w:rPr>
      </w:pPr>
      <w:bookmarkStart w:id="0" w:name="_Toc157499963"/>
      <w:r w:rsidRPr="002D6C3E">
        <w:rPr>
          <w:rFonts w:eastAsia="Times New Roman" w:cstheme="minorHAnsi"/>
          <w:b/>
          <w:bCs/>
          <w:color w:val="404040"/>
          <w:spacing w:val="20"/>
          <w:sz w:val="32"/>
          <w:szCs w:val="32"/>
          <w:lang w:bidi="en-US"/>
        </w:rPr>
        <w:t>Grille d’analyse des projets</w:t>
      </w:r>
      <w:r w:rsidR="00812CBC">
        <w:rPr>
          <w:rFonts w:eastAsia="Times New Roman" w:cstheme="minorHAnsi"/>
          <w:b/>
          <w:bCs/>
          <w:color w:val="404040"/>
          <w:spacing w:val="20"/>
          <w:sz w:val="32"/>
          <w:szCs w:val="32"/>
          <w:lang w:bidi="en-US"/>
        </w:rPr>
        <w:t xml:space="preserve"> - Fonds</w:t>
      </w:r>
      <w:r w:rsidRPr="002D6C3E">
        <w:rPr>
          <w:rFonts w:eastAsia="Times New Roman" w:cstheme="minorHAnsi"/>
          <w:b/>
          <w:bCs/>
          <w:color w:val="404040"/>
          <w:spacing w:val="20"/>
          <w:sz w:val="32"/>
          <w:szCs w:val="32"/>
          <w:lang w:bidi="en-US"/>
        </w:rPr>
        <w:t xml:space="preserve"> </w:t>
      </w:r>
      <w:bookmarkEnd w:id="0"/>
      <w:r w:rsidR="002D6C3E" w:rsidRPr="002D6C3E">
        <w:rPr>
          <w:rFonts w:eastAsia="Times New Roman" w:cstheme="minorHAnsi"/>
          <w:b/>
          <w:bCs/>
          <w:color w:val="404040"/>
          <w:spacing w:val="20"/>
          <w:sz w:val="32"/>
          <w:szCs w:val="32"/>
          <w:lang w:bidi="en-US"/>
        </w:rPr>
        <w:t>de vitalisation</w:t>
      </w:r>
    </w:p>
    <w:p w14:paraId="5A1B57B3" w14:textId="4EDEAD3D" w:rsidR="00161AFB" w:rsidRPr="000F664D" w:rsidRDefault="00161AFB" w:rsidP="002D6C3E">
      <w:pPr>
        <w:spacing w:before="240" w:after="0" w:line="240" w:lineRule="auto"/>
        <w:jc w:val="center"/>
        <w:rPr>
          <w:rFonts w:ascii="Cambria" w:eastAsia="Times New Roman" w:hAnsi="Cambria" w:cs="Times New Roman"/>
          <w:noProof/>
          <w:color w:val="404040"/>
          <w:lang w:eastAsia="fr-CA" w:bidi="en-US"/>
        </w:rPr>
      </w:pPr>
      <w:r w:rsidRPr="000F664D">
        <w:rPr>
          <w:rFonts w:eastAsia="Times New Roman" w:cstheme="minorHAnsi"/>
          <w:bCs/>
          <w:noProof/>
          <w:color w:val="5CAF95"/>
          <w:lang w:eastAsia="fr-CA" w:bidi="en-US"/>
        </w:rPr>
        <w:t xml:space="preserve">Projet soumis au Fonds </w:t>
      </w:r>
      <w:r w:rsidR="00A02073" w:rsidRPr="000F664D">
        <w:rPr>
          <w:rFonts w:eastAsia="Times New Roman" w:cstheme="minorHAnsi"/>
          <w:bCs/>
          <w:noProof/>
          <w:color w:val="5CAF95"/>
          <w:lang w:eastAsia="fr-CA" w:bidi="en-US"/>
        </w:rPr>
        <w:t>de vitalisation</w:t>
      </w:r>
      <w:r w:rsidRPr="000F664D">
        <w:rPr>
          <w:rFonts w:eastAsia="Times New Roman" w:cstheme="minorHAnsi"/>
          <w:bCs/>
          <w:noProof/>
          <w:color w:val="5CAF95"/>
          <w:lang w:eastAsia="fr-CA" w:bidi="en-US"/>
        </w:rPr>
        <w:t xml:space="preserve"> selon la Politique de soutien aux projets </w:t>
      </w:r>
      <w:r w:rsidR="00A02073" w:rsidRPr="000F664D">
        <w:rPr>
          <w:rFonts w:eastAsia="Times New Roman" w:cstheme="minorHAnsi"/>
          <w:bCs/>
          <w:noProof/>
          <w:color w:val="5CAF95"/>
          <w:lang w:eastAsia="fr-CA" w:bidi="en-US"/>
        </w:rPr>
        <w:t>en développement territorial et vitalisation</w:t>
      </w:r>
    </w:p>
    <w:tbl>
      <w:tblPr>
        <w:tblStyle w:val="Grilledutableau"/>
        <w:tblW w:w="9667" w:type="dxa"/>
        <w:tblInd w:w="-851" w:type="dxa"/>
        <w:tblLook w:val="04A0" w:firstRow="1" w:lastRow="0" w:firstColumn="1" w:lastColumn="0" w:noHBand="0" w:noVBand="1"/>
      </w:tblPr>
      <w:tblGrid>
        <w:gridCol w:w="7546"/>
        <w:gridCol w:w="466"/>
        <w:gridCol w:w="1655"/>
      </w:tblGrid>
      <w:tr w:rsidR="00C560C5" w:rsidRPr="00161AFB" w14:paraId="613AD7F1" w14:textId="77777777" w:rsidTr="001F40B7">
        <w:trPr>
          <w:trHeight w:val="300"/>
        </w:trPr>
        <w:tc>
          <w:tcPr>
            <w:tcW w:w="9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99DE2" w14:textId="3631893F" w:rsidR="00C560C5" w:rsidRPr="00285218" w:rsidRDefault="00C560C5" w:rsidP="00C560C5">
            <w:pPr>
              <w:pStyle w:val="Titre2"/>
              <w:jc w:val="center"/>
              <w:rPr>
                <w:rFonts w:ascii="Calibri" w:hAnsi="Calibri" w:cs="Calibri"/>
                <w:b/>
                <w:color w:val="404040"/>
                <w:sz w:val="24"/>
                <w:szCs w:val="24"/>
                <w:lang w:val="fr-CA"/>
              </w:rPr>
            </w:pPr>
            <w:r w:rsidRPr="00285218">
              <w:rPr>
                <w:b/>
                <w:bCs/>
                <w:color w:val="auto"/>
                <w:sz w:val="24"/>
                <w:szCs w:val="24"/>
                <w:lang w:val="fr-CA"/>
              </w:rPr>
              <w:t>ADMISSIBILITÉ ET QUALITÉ DU PROJET</w:t>
            </w:r>
          </w:p>
        </w:tc>
      </w:tr>
      <w:tr w:rsidR="002D6C3E" w:rsidRPr="00161AFB" w14:paraId="48682CE8" w14:textId="724A6052" w:rsidTr="001F40B7">
        <w:trPr>
          <w:trHeight w:val="460"/>
        </w:trPr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395C8" w14:textId="77777777" w:rsidR="002D6C3E" w:rsidRPr="00B26796" w:rsidRDefault="002D6C3E" w:rsidP="002D6C3E">
            <w:pPr>
              <w:spacing w:before="120" w:line="291" w:lineRule="exact"/>
              <w:textAlignment w:val="baseline"/>
              <w:rPr>
                <w:rFonts w:asciiTheme="majorHAnsi" w:eastAsia="Segoe UI" w:hAnsiTheme="majorHAnsi" w:cstheme="majorHAnsi"/>
                <w:b/>
                <w:bCs/>
                <w:color w:val="000000"/>
                <w:lang w:val="fr-FR"/>
              </w:rPr>
            </w:pPr>
            <w:r w:rsidRPr="00B26796">
              <w:rPr>
                <w:rFonts w:asciiTheme="majorHAnsi" w:eastAsia="Segoe UI" w:hAnsiTheme="majorHAnsi" w:cstheme="majorHAnsi"/>
                <w:b/>
                <w:bCs/>
                <w:color w:val="000000"/>
                <w:lang w:val="fr-FR"/>
              </w:rPr>
              <w:t>L’organisme est admissible</w:t>
            </w:r>
          </w:p>
          <w:p w14:paraId="423C89B8" w14:textId="77777777" w:rsidR="002D6C3E" w:rsidRPr="00B26796" w:rsidRDefault="002D6C3E" w:rsidP="002C3157">
            <w:pPr>
              <w:tabs>
                <w:tab w:val="left" w:pos="864"/>
              </w:tabs>
              <w:spacing w:before="2" w:line="291" w:lineRule="exact"/>
              <w:contextualSpacing/>
              <w:textAlignment w:val="baseline"/>
              <w:rPr>
                <w:rFonts w:asciiTheme="majorHAnsi" w:eastAsia="Segoe UI" w:hAnsiTheme="majorHAnsi" w:cstheme="majorHAnsi"/>
                <w:color w:val="000000"/>
                <w:lang w:val="fr-FR"/>
              </w:rPr>
            </w:pPr>
            <w:r w:rsidRPr="00B26796">
              <w:rPr>
                <w:rFonts w:asciiTheme="majorHAnsi" w:eastAsia="Segoe UI" w:hAnsiTheme="majorHAnsi" w:cstheme="majorHAnsi"/>
                <w:color w:val="000000"/>
                <w:lang w:val="fr-FR"/>
              </w:rPr>
              <w:t>Le projet est déposé par un organisme admissible :</w:t>
            </w:r>
          </w:p>
          <w:p w14:paraId="5E281507" w14:textId="00E9545C" w:rsidR="002D6C3E" w:rsidRPr="00B26796" w:rsidRDefault="002D6C3E" w:rsidP="002C3157">
            <w:pPr>
              <w:pStyle w:val="Paragraphedeliste"/>
              <w:numPr>
                <w:ilvl w:val="0"/>
                <w:numId w:val="17"/>
              </w:numPr>
              <w:tabs>
                <w:tab w:val="left" w:pos="360"/>
              </w:tabs>
              <w:spacing w:after="200" w:line="252" w:lineRule="auto"/>
              <w:jc w:val="both"/>
              <w:rPr>
                <w:rFonts w:asciiTheme="majorHAnsi" w:eastAsia="PMingLiU" w:hAnsiTheme="majorHAnsi" w:cstheme="majorHAnsi"/>
                <w:i/>
                <w:iCs/>
                <w:lang w:val="fr-CA"/>
              </w:rPr>
            </w:pPr>
            <w:r w:rsidRPr="00B26796">
              <w:rPr>
                <w:rFonts w:asciiTheme="majorHAnsi" w:eastAsia="PMingLiU" w:hAnsiTheme="majorHAnsi" w:cstheme="majorHAnsi"/>
                <w:i/>
                <w:iCs/>
                <w:lang w:val="fr-CA"/>
              </w:rPr>
              <w:t>Municipalité</w:t>
            </w:r>
            <w:r w:rsidR="00F8090A">
              <w:rPr>
                <w:rFonts w:asciiTheme="majorHAnsi" w:eastAsia="PMingLiU" w:hAnsiTheme="majorHAnsi" w:cstheme="majorHAnsi"/>
                <w:i/>
                <w:iCs/>
                <w:lang w:val="fr-CA"/>
              </w:rPr>
              <w:t>s</w:t>
            </w:r>
            <w:r w:rsidRPr="00B26796">
              <w:rPr>
                <w:rFonts w:asciiTheme="majorHAnsi" w:eastAsia="PMingLiU" w:hAnsiTheme="majorHAnsi" w:cstheme="majorHAnsi"/>
                <w:i/>
                <w:iCs/>
                <w:lang w:val="fr-CA"/>
              </w:rPr>
              <w:t xml:space="preserve"> de la MRC de Rimouski-Neigette</w:t>
            </w:r>
          </w:p>
          <w:p w14:paraId="6C06875A" w14:textId="77777777" w:rsidR="002D6C3E" w:rsidRPr="00B26796" w:rsidRDefault="002D6C3E" w:rsidP="002C3157">
            <w:pPr>
              <w:pStyle w:val="Paragraphedeliste"/>
              <w:numPr>
                <w:ilvl w:val="0"/>
                <w:numId w:val="17"/>
              </w:numPr>
              <w:tabs>
                <w:tab w:val="left" w:pos="360"/>
              </w:tabs>
              <w:spacing w:after="200" w:line="252" w:lineRule="auto"/>
              <w:jc w:val="both"/>
              <w:rPr>
                <w:rFonts w:asciiTheme="majorHAnsi" w:eastAsia="PMingLiU" w:hAnsiTheme="majorHAnsi" w:cstheme="majorHAnsi"/>
                <w:i/>
                <w:iCs/>
                <w:lang w:val="fr-CA"/>
              </w:rPr>
            </w:pPr>
            <w:r w:rsidRPr="00B26796">
              <w:rPr>
                <w:rFonts w:asciiTheme="majorHAnsi" w:eastAsia="PMingLiU" w:hAnsiTheme="majorHAnsi" w:cstheme="majorHAnsi"/>
                <w:i/>
                <w:iCs/>
                <w:lang w:val="fr-CA"/>
              </w:rPr>
              <w:t>Organismes à but non lucratif (ayant leur siège social ou incluant dans leur mission le territoire d’application).</w:t>
            </w:r>
          </w:p>
          <w:p w14:paraId="40DB894A" w14:textId="6254D89A" w:rsidR="002D6C3E" w:rsidRPr="00B26796" w:rsidRDefault="002D6C3E" w:rsidP="002C3157">
            <w:pPr>
              <w:pStyle w:val="Paragraphedeliste"/>
              <w:numPr>
                <w:ilvl w:val="0"/>
                <w:numId w:val="17"/>
              </w:numPr>
              <w:tabs>
                <w:tab w:val="left" w:pos="360"/>
              </w:tabs>
              <w:spacing w:after="200" w:line="252" w:lineRule="auto"/>
              <w:jc w:val="both"/>
              <w:rPr>
                <w:rFonts w:asciiTheme="majorHAnsi" w:eastAsia="PMingLiU" w:hAnsiTheme="majorHAnsi" w:cstheme="majorHAnsi"/>
                <w:i/>
                <w:iCs/>
                <w:lang w:val="fr-CA"/>
              </w:rPr>
            </w:pPr>
            <w:r w:rsidRPr="00B26796">
              <w:rPr>
                <w:rFonts w:asciiTheme="majorHAnsi" w:eastAsia="PMingLiU" w:hAnsiTheme="majorHAnsi" w:cstheme="majorHAnsi"/>
                <w:i/>
                <w:iCs/>
                <w:lang w:val="fr-CA"/>
              </w:rPr>
              <w:t>Entreprises d’économie sociale constituées sous forme d’OBNL ou de coopérative (ayant leur siège social ou incluant dans leur mission le territoire d’application).</w:t>
            </w:r>
            <w:r w:rsidRPr="00B26796">
              <w:rPr>
                <w:rFonts w:asciiTheme="majorHAnsi" w:eastAsia="PMingLiU" w:hAnsiTheme="majorHAnsi" w:cstheme="majorHAnsi"/>
                <w:i/>
                <w:iCs/>
                <w:strike/>
                <w:lang w:val="fr-CA"/>
              </w:rPr>
              <w:t xml:space="preserve"> </w:t>
            </w:r>
          </w:p>
          <w:p w14:paraId="412EA3E4" w14:textId="77777777" w:rsidR="002D6C3E" w:rsidRPr="00B26796" w:rsidRDefault="002D6C3E" w:rsidP="002D6C3E">
            <w:pPr>
              <w:spacing w:before="120" w:line="291" w:lineRule="exact"/>
              <w:textAlignment w:val="baseline"/>
              <w:rPr>
                <w:rFonts w:asciiTheme="majorHAnsi" w:eastAsia="Segoe UI" w:hAnsiTheme="majorHAnsi" w:cstheme="majorHAnsi"/>
                <w:b/>
                <w:bCs/>
                <w:color w:val="000000"/>
                <w:lang w:val="fr-FR"/>
              </w:rPr>
            </w:pPr>
            <w:r w:rsidRPr="00B26796">
              <w:rPr>
                <w:rFonts w:asciiTheme="majorHAnsi" w:eastAsia="Segoe UI" w:hAnsiTheme="majorHAnsi" w:cstheme="majorHAnsi"/>
                <w:b/>
                <w:bCs/>
                <w:color w:val="000000"/>
                <w:lang w:val="fr-FR"/>
              </w:rPr>
              <w:t>Les dépenses sont admissibles</w:t>
            </w:r>
          </w:p>
          <w:p w14:paraId="1E8A4484" w14:textId="25DEE0AE" w:rsidR="002D6C3E" w:rsidRPr="002C3157" w:rsidRDefault="002D6C3E" w:rsidP="002C3157">
            <w:pPr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</w:pPr>
            <w:r w:rsidRPr="002C3157">
              <w:rPr>
                <w:rFonts w:asciiTheme="majorHAnsi" w:eastAsia="Segoe UI" w:hAnsiTheme="majorHAnsi" w:cstheme="majorHAnsi"/>
                <w:color w:val="000000"/>
                <w:lang w:val="fr-FR"/>
              </w:rPr>
              <w:t>Les sommes demandées correspondent aux dépenses admissibles.</w:t>
            </w:r>
          </w:p>
          <w:p w14:paraId="0A33AD09" w14:textId="77777777" w:rsidR="002D6C3E" w:rsidRPr="000F664D" w:rsidRDefault="002D6C3E" w:rsidP="002D6C3E">
            <w:pPr>
              <w:ind w:left="-100"/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  <w:lang w:val="fr-CA"/>
              </w:rPr>
            </w:pPr>
          </w:p>
          <w:p w14:paraId="6A101552" w14:textId="17E27788" w:rsidR="002D6C3E" w:rsidRPr="00B26796" w:rsidRDefault="002D6C3E" w:rsidP="002D6C3E">
            <w:pPr>
              <w:ind w:left="318" w:right="32"/>
              <w:rPr>
                <w:rFonts w:asciiTheme="majorHAnsi" w:hAnsiTheme="majorHAnsi" w:cstheme="majorHAnsi"/>
                <w:b/>
                <w:color w:val="404040"/>
                <w:lang w:val="fr-CA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26409" w14:textId="77777777" w:rsidR="00C560C5" w:rsidRPr="001F40B7" w:rsidRDefault="00C560C5" w:rsidP="002D6C3E">
            <w:pPr>
              <w:pStyle w:val="Titre2"/>
              <w:rPr>
                <w:rFonts w:ascii="Calibri" w:hAnsi="Calibri" w:cs="Calibri"/>
                <w:b/>
                <w:color w:val="404040"/>
                <w:lang w:val="fr-CA"/>
              </w:rPr>
            </w:pPr>
          </w:p>
          <w:p w14:paraId="0FCA51E2" w14:textId="75A4E634" w:rsidR="00C560C5" w:rsidRPr="001F40B7" w:rsidRDefault="00C560C5" w:rsidP="00C560C5">
            <w:pPr>
              <w:pStyle w:val="Paragraphedeliste"/>
              <w:numPr>
                <w:ilvl w:val="0"/>
                <w:numId w:val="15"/>
              </w:numPr>
              <w:jc w:val="center"/>
              <w:rPr>
                <w:lang w:val="fr-CA"/>
              </w:rPr>
            </w:pPr>
          </w:p>
          <w:p w14:paraId="54280552" w14:textId="77777777" w:rsidR="00C560C5" w:rsidRPr="001F40B7" w:rsidRDefault="00C560C5" w:rsidP="00C560C5">
            <w:pPr>
              <w:rPr>
                <w:lang w:val="fr-CA"/>
              </w:rPr>
            </w:pPr>
          </w:p>
          <w:p w14:paraId="07269A4A" w14:textId="52205D23" w:rsidR="00C560C5" w:rsidRPr="001F40B7" w:rsidRDefault="00C560C5" w:rsidP="002C3157">
            <w:pPr>
              <w:rPr>
                <w:lang w:val="fr-CA"/>
              </w:rPr>
            </w:pPr>
          </w:p>
          <w:p w14:paraId="75A755AB" w14:textId="77777777" w:rsidR="00C560C5" w:rsidRPr="001F40B7" w:rsidRDefault="00C560C5" w:rsidP="00C560C5">
            <w:pPr>
              <w:rPr>
                <w:lang w:val="fr-CA"/>
              </w:rPr>
            </w:pPr>
          </w:p>
          <w:p w14:paraId="087FE4DA" w14:textId="77777777" w:rsidR="00C560C5" w:rsidRPr="001F40B7" w:rsidRDefault="00C560C5" w:rsidP="00C560C5">
            <w:pPr>
              <w:rPr>
                <w:lang w:val="fr-CA"/>
              </w:rPr>
            </w:pPr>
          </w:p>
          <w:p w14:paraId="6AF79AC8" w14:textId="77777777" w:rsidR="00C560C5" w:rsidRPr="001F40B7" w:rsidRDefault="00C560C5" w:rsidP="00C560C5">
            <w:pPr>
              <w:rPr>
                <w:lang w:val="fr-CA"/>
              </w:rPr>
            </w:pPr>
          </w:p>
          <w:p w14:paraId="08ED74AC" w14:textId="77777777" w:rsidR="00C560C5" w:rsidRPr="001F40B7" w:rsidRDefault="00C560C5" w:rsidP="00C560C5">
            <w:pPr>
              <w:rPr>
                <w:lang w:val="fr-CA"/>
              </w:rPr>
            </w:pPr>
          </w:p>
          <w:p w14:paraId="7145390E" w14:textId="3EA1F87B" w:rsidR="00C560C5" w:rsidRPr="001F40B7" w:rsidRDefault="00C560C5" w:rsidP="00C560C5">
            <w:pPr>
              <w:pStyle w:val="Paragraphedeliste"/>
              <w:numPr>
                <w:ilvl w:val="0"/>
                <w:numId w:val="15"/>
              </w:numPr>
              <w:jc w:val="center"/>
              <w:rPr>
                <w:lang w:val="fr-CA"/>
              </w:rPr>
            </w:pPr>
          </w:p>
          <w:p w14:paraId="2A5E29FE" w14:textId="668294CA" w:rsidR="00C560C5" w:rsidRPr="001F40B7" w:rsidRDefault="00C560C5" w:rsidP="002C3157">
            <w:pPr>
              <w:rPr>
                <w:lang w:val="fr-CA"/>
              </w:rPr>
            </w:pPr>
          </w:p>
        </w:tc>
      </w:tr>
      <w:tr w:rsidR="00C560C5" w:rsidRPr="00B26796" w14:paraId="46791E60" w14:textId="77777777" w:rsidTr="001F40B7">
        <w:trPr>
          <w:trHeight w:val="80"/>
        </w:trPr>
        <w:tc>
          <w:tcPr>
            <w:tcW w:w="9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5A4D6" w14:textId="2F4D2B22" w:rsidR="00C560C5" w:rsidRDefault="00BC3D09" w:rsidP="00B2679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  <w:t>NATURE</w:t>
            </w:r>
            <w:r w:rsidR="00C560C5" w:rsidRPr="0028521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  <w:t xml:space="preserve"> DU PROJET</w:t>
            </w:r>
          </w:p>
          <w:p w14:paraId="219E06D7" w14:textId="19AE9577" w:rsidR="000F664D" w:rsidRPr="00285218" w:rsidRDefault="000F664D" w:rsidP="00B2679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fr-CA"/>
              </w:rPr>
            </w:pPr>
          </w:p>
        </w:tc>
      </w:tr>
      <w:tr w:rsidR="001F40B7" w:rsidRPr="00B26796" w14:paraId="6D3F09DE" w14:textId="2931084E" w:rsidTr="001F40B7">
        <w:trPr>
          <w:trHeight w:val="1046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44D4" w14:textId="7F32C751" w:rsidR="001F40B7" w:rsidRPr="000F664D" w:rsidRDefault="001F40B7" w:rsidP="000F664D">
            <w:pPr>
              <w:numPr>
                <w:ilvl w:val="0"/>
                <w:numId w:val="1"/>
              </w:numPr>
              <w:ind w:left="326"/>
              <w:contextualSpacing/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0F664D">
              <w:rPr>
                <w:rFonts w:asciiTheme="majorHAnsi" w:hAnsiTheme="majorHAnsi" w:cstheme="majorHAnsi"/>
                <w:color w:val="404040"/>
                <w:lang w:val="fr-CA"/>
              </w:rPr>
              <w:t xml:space="preserve">Originalité du projet et </w:t>
            </w:r>
            <w:r w:rsidRPr="00715B45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>caractère innovant</w:t>
            </w:r>
            <w:r w:rsidRPr="000F664D">
              <w:rPr>
                <w:rFonts w:asciiTheme="majorHAnsi" w:hAnsiTheme="majorHAnsi" w:cstheme="majorHAnsi"/>
                <w:color w:val="404040"/>
                <w:lang w:val="fr-CA"/>
              </w:rPr>
              <w:t xml:space="preserve"> par rapport à ce qui se déroule déjà sur le territoire de la MRC Rimouski-Neigette et dans sa ruralité.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655C" w14:textId="59348E16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5</w:t>
            </w:r>
          </w:p>
        </w:tc>
      </w:tr>
      <w:tr w:rsidR="001F40B7" w:rsidRPr="00B26796" w14:paraId="1093CD74" w14:textId="2FF80BCF" w:rsidTr="001F40B7">
        <w:trPr>
          <w:trHeight w:val="692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6BA3" w14:textId="4AE33EAA" w:rsidR="001F40B7" w:rsidRPr="000F664D" w:rsidRDefault="00BC3D09" w:rsidP="00161AFB">
            <w:pPr>
              <w:numPr>
                <w:ilvl w:val="0"/>
                <w:numId w:val="1"/>
              </w:numPr>
              <w:ind w:left="326"/>
              <w:contextualSpacing/>
              <w:jc w:val="both"/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BC3D09">
              <w:rPr>
                <w:rFonts w:ascii="Calibri" w:hAnsi="Calibri" w:cs="Calibri"/>
                <w:color w:val="404040"/>
                <w:lang w:val="fr-CA"/>
              </w:rPr>
              <w:t xml:space="preserve">Le projet s’inscrit-il dans les </w:t>
            </w:r>
            <w:r w:rsidRPr="00BC3D09">
              <w:rPr>
                <w:rFonts w:ascii="Calibri" w:hAnsi="Calibri" w:cs="Calibri"/>
                <w:b/>
                <w:bCs/>
                <w:color w:val="404040"/>
                <w:lang w:val="fr-CA"/>
              </w:rPr>
              <w:t>planifications locales</w:t>
            </w:r>
            <w:r w:rsidRPr="00BC3D09">
              <w:rPr>
                <w:rFonts w:ascii="Calibri" w:hAnsi="Calibri" w:cs="Calibri"/>
                <w:color w:val="404040"/>
                <w:lang w:val="fr-CA"/>
              </w:rPr>
              <w:t xml:space="preserve"> ou </w:t>
            </w:r>
            <w:r w:rsidR="00715B45">
              <w:rPr>
                <w:rFonts w:ascii="Calibri" w:hAnsi="Calibri" w:cs="Calibri"/>
                <w:color w:val="404040"/>
                <w:lang w:val="fr-CA"/>
              </w:rPr>
              <w:t xml:space="preserve">vise à agir sur </w:t>
            </w:r>
            <w:r w:rsidRPr="00BC3D09">
              <w:rPr>
                <w:rFonts w:ascii="Calibri" w:hAnsi="Calibri" w:cs="Calibri"/>
                <w:b/>
                <w:bCs/>
                <w:color w:val="404040"/>
                <w:lang w:val="fr-CA"/>
              </w:rPr>
              <w:t xml:space="preserve">un défi majeur identifié par le milieu </w:t>
            </w:r>
            <w:r w:rsidRPr="00BC3D09">
              <w:rPr>
                <w:rFonts w:ascii="Calibri" w:hAnsi="Calibri" w:cs="Calibri"/>
                <w:color w:val="404040"/>
                <w:lang w:val="fr-CA"/>
              </w:rPr>
              <w:t>(ex. Plans d’action de la MRC, des municipalités</w:t>
            </w:r>
            <w:r w:rsidRPr="00161AFB">
              <w:rPr>
                <w:rFonts w:ascii="Calibri" w:hAnsi="Calibri" w:cs="Calibri"/>
                <w:color w:val="404040"/>
                <w:lang w:val="fr-CA"/>
              </w:rPr>
              <w:t>, des organismes communautaires, du Collectif régional de développement du Bas-Saint-Laurent, etc.)?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456" w14:textId="41B27558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5</w:t>
            </w:r>
          </w:p>
        </w:tc>
      </w:tr>
      <w:tr w:rsidR="001F40B7" w:rsidRPr="00B26796" w14:paraId="1BC4E3CD" w14:textId="781E03A9" w:rsidTr="001F40B7">
        <w:trPr>
          <w:trHeight w:val="339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6A7FBD" w14:textId="77777777" w:rsidR="001F40B7" w:rsidRPr="00B26796" w:rsidRDefault="001F40B7" w:rsidP="00161AFB">
            <w:pPr>
              <w:ind w:left="326"/>
              <w:contextualSpacing/>
              <w:jc w:val="right"/>
              <w:rPr>
                <w:rFonts w:asciiTheme="majorHAnsi" w:hAnsiTheme="majorHAnsi" w:cstheme="majorHAnsi"/>
                <w:color w:val="404040"/>
              </w:rPr>
            </w:pPr>
            <w:r w:rsidRPr="00B26796">
              <w:rPr>
                <w:rFonts w:asciiTheme="majorHAnsi" w:hAnsiTheme="majorHAnsi" w:cstheme="majorHAnsi"/>
                <w:color w:val="404040"/>
              </w:rPr>
              <w:t>SOUS-TOTAL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7F643B" w14:textId="04EB9C60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color w:val="404040"/>
              </w:rPr>
              <w:t>10</w:t>
            </w:r>
          </w:p>
        </w:tc>
      </w:tr>
      <w:tr w:rsidR="0064534D" w:rsidRPr="00B26796" w14:paraId="256719BE" w14:textId="77777777" w:rsidTr="001F40B7">
        <w:trPr>
          <w:trHeight w:val="149"/>
        </w:trPr>
        <w:tc>
          <w:tcPr>
            <w:tcW w:w="966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D80A71" w14:textId="77777777" w:rsidR="000F664D" w:rsidRDefault="000F664D" w:rsidP="000F664D">
            <w:pPr>
              <w:ind w:left="318" w:right="32"/>
              <w:jc w:val="center"/>
              <w:rPr>
                <w:rFonts w:asciiTheme="majorHAnsi" w:hAnsiTheme="majorHAnsi" w:cstheme="majorHAnsi"/>
                <w:b/>
                <w:color w:val="404040"/>
                <w:sz w:val="24"/>
                <w:szCs w:val="24"/>
                <w:lang w:val="fr-CA"/>
              </w:rPr>
            </w:pPr>
          </w:p>
          <w:p w14:paraId="26DC5968" w14:textId="4B98ED65" w:rsidR="000F664D" w:rsidRDefault="000F664D" w:rsidP="000F664D">
            <w:pPr>
              <w:ind w:left="318" w:right="32"/>
              <w:jc w:val="center"/>
              <w:rPr>
                <w:rFonts w:asciiTheme="majorHAnsi" w:hAnsiTheme="majorHAnsi" w:cstheme="majorHAnsi"/>
                <w:b/>
                <w:color w:val="404040"/>
                <w:sz w:val="24"/>
                <w:szCs w:val="24"/>
                <w:lang w:val="fr-CA"/>
              </w:rPr>
            </w:pPr>
            <w:r>
              <w:rPr>
                <w:rFonts w:asciiTheme="majorHAnsi" w:hAnsiTheme="majorHAnsi" w:cstheme="majorHAnsi"/>
                <w:b/>
                <w:color w:val="404040"/>
                <w:sz w:val="24"/>
                <w:szCs w:val="24"/>
                <w:lang w:val="fr-CA"/>
              </w:rPr>
              <w:t>COHÉRENCE AVEC NOS AXES DE VITALISATION ET LES DOMAINES D’INTERVENTION</w:t>
            </w:r>
          </w:p>
          <w:p w14:paraId="772A1B52" w14:textId="7A1981C5" w:rsidR="0064534D" w:rsidRPr="00285218" w:rsidRDefault="0064534D" w:rsidP="0064534D">
            <w:pPr>
              <w:ind w:right="32"/>
              <w:jc w:val="center"/>
              <w:rPr>
                <w:rFonts w:asciiTheme="majorHAnsi" w:hAnsiTheme="majorHAnsi" w:cstheme="majorHAnsi"/>
                <w:b/>
                <w:color w:val="404040"/>
                <w:sz w:val="24"/>
                <w:szCs w:val="24"/>
                <w:lang w:val="fr-CA"/>
              </w:rPr>
            </w:pPr>
          </w:p>
        </w:tc>
      </w:tr>
      <w:tr w:rsidR="001F40B7" w:rsidRPr="00B26796" w14:paraId="501882C5" w14:textId="13BF0C6B" w:rsidTr="001F40B7">
        <w:trPr>
          <w:trHeight w:val="1030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40B2" w14:textId="3AE96585" w:rsidR="001F40B7" w:rsidRPr="002C3157" w:rsidRDefault="001F40B7" w:rsidP="000F664D">
            <w:pPr>
              <w:pStyle w:val="Paragraphedeliste"/>
              <w:numPr>
                <w:ilvl w:val="0"/>
                <w:numId w:val="1"/>
              </w:numPr>
              <w:spacing w:before="120" w:line="291" w:lineRule="exact"/>
              <w:ind w:right="108"/>
              <w:textAlignment w:val="baseline"/>
              <w:rPr>
                <w:rFonts w:asciiTheme="majorHAnsi" w:eastAsia="Segoe UI" w:hAnsiTheme="majorHAnsi" w:cstheme="majorHAnsi"/>
                <w:color w:val="000000"/>
                <w:lang w:val="fr-FR"/>
              </w:rPr>
            </w:pPr>
            <w:r w:rsidRPr="002C3157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Le projet répond </w:t>
            </w:r>
            <w:r w:rsidR="00F8090A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et aura des </w:t>
            </w:r>
            <w:r w:rsidR="00F8090A" w:rsidRPr="004A5A35">
              <w:rPr>
                <w:rFonts w:asciiTheme="majorHAnsi" w:eastAsia="Segoe UI" w:hAnsiTheme="majorHAnsi" w:cstheme="majorHAnsi"/>
                <w:b/>
                <w:bCs/>
                <w:color w:val="000000"/>
                <w:lang w:val="fr-FR"/>
              </w:rPr>
              <w:t>impacts positifs</w:t>
            </w:r>
            <w:r w:rsidR="00F8090A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 sur </w:t>
            </w:r>
            <w:r w:rsidRPr="002C3157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au moins un des deux </w:t>
            </w:r>
            <w:r w:rsidRPr="004A5A35">
              <w:rPr>
                <w:rFonts w:asciiTheme="majorHAnsi" w:eastAsia="Segoe UI" w:hAnsiTheme="majorHAnsi" w:cstheme="majorHAnsi"/>
                <w:b/>
                <w:bCs/>
                <w:color w:val="000000"/>
                <w:lang w:val="fr-FR"/>
              </w:rPr>
              <w:t xml:space="preserve">axes de vitalisation </w:t>
            </w:r>
            <w:r w:rsidRPr="002C3157">
              <w:rPr>
                <w:rFonts w:asciiTheme="majorHAnsi" w:eastAsia="Segoe UI" w:hAnsiTheme="majorHAnsi" w:cstheme="majorHAnsi"/>
                <w:color w:val="000000"/>
                <w:lang w:val="fr-FR"/>
              </w:rPr>
              <w:t>priorisés par la MRC de Rimouski-Neigette soit :</w:t>
            </w:r>
          </w:p>
          <w:p w14:paraId="772BE299" w14:textId="77777777" w:rsidR="001F40B7" w:rsidRPr="002C3157" w:rsidRDefault="001F40B7" w:rsidP="000F664D">
            <w:pPr>
              <w:pStyle w:val="Paragraphedeliste"/>
              <w:numPr>
                <w:ilvl w:val="0"/>
                <w:numId w:val="13"/>
              </w:numPr>
              <w:spacing w:after="200" w:line="252" w:lineRule="auto"/>
              <w:rPr>
                <w:rFonts w:asciiTheme="majorHAnsi" w:hAnsiTheme="majorHAnsi" w:cstheme="majorHAnsi"/>
                <w:i/>
                <w:iCs/>
                <w:noProof/>
                <w:lang w:val="fr-CA"/>
              </w:rPr>
            </w:pPr>
            <w:r w:rsidRPr="002C3157">
              <w:rPr>
                <w:rFonts w:asciiTheme="majorHAnsi" w:hAnsiTheme="majorHAnsi" w:cstheme="majorHAnsi"/>
                <w:i/>
                <w:iCs/>
                <w:noProof/>
                <w:lang w:val="fr-CA"/>
              </w:rPr>
              <w:t>Accessibilité et diversification de services en sport, loisir et culture.</w:t>
            </w:r>
          </w:p>
          <w:p w14:paraId="69A10430" w14:textId="77777777" w:rsidR="001F40B7" w:rsidRPr="002C3157" w:rsidRDefault="001F40B7" w:rsidP="000F664D">
            <w:pPr>
              <w:pStyle w:val="Paragraphedeliste"/>
              <w:numPr>
                <w:ilvl w:val="0"/>
                <w:numId w:val="13"/>
              </w:numPr>
              <w:spacing w:after="200" w:line="252" w:lineRule="auto"/>
              <w:rPr>
                <w:rFonts w:asciiTheme="majorHAnsi" w:hAnsiTheme="majorHAnsi" w:cstheme="majorHAnsi"/>
                <w:i/>
                <w:iCs/>
                <w:noProof/>
                <w:lang w:val="fr-CA"/>
              </w:rPr>
            </w:pPr>
            <w:r w:rsidRPr="002C3157">
              <w:rPr>
                <w:rFonts w:asciiTheme="majorHAnsi" w:hAnsiTheme="majorHAnsi" w:cstheme="majorHAnsi"/>
                <w:i/>
                <w:iCs/>
                <w:noProof/>
                <w:lang w:val="fr-CA"/>
              </w:rPr>
              <w:t>Attractivité, rétention et dynamisme des milieux de vie</w:t>
            </w:r>
          </w:p>
          <w:p w14:paraId="771E5305" w14:textId="72D8740E" w:rsidR="001F40B7" w:rsidRPr="004F5C0D" w:rsidRDefault="001F40B7" w:rsidP="000F664D">
            <w:pPr>
              <w:pStyle w:val="Paragraphedeliste"/>
              <w:tabs>
                <w:tab w:val="left" w:pos="360"/>
                <w:tab w:val="left" w:pos="864"/>
                <w:tab w:val="left" w:pos="1368"/>
                <w:tab w:val="left" w:pos="2448"/>
                <w:tab w:val="left" w:pos="3816"/>
                <w:tab w:val="left" w:pos="5472"/>
                <w:tab w:val="right" w:pos="6984"/>
              </w:tabs>
              <w:spacing w:before="120" w:after="1" w:line="291" w:lineRule="exact"/>
              <w:ind w:right="108"/>
              <w:jc w:val="both"/>
              <w:textAlignment w:val="baseline"/>
              <w:rPr>
                <w:rFonts w:asciiTheme="majorHAnsi" w:hAnsiTheme="majorHAnsi" w:cstheme="majorHAnsi"/>
                <w:color w:val="404040"/>
                <w:lang w:val="fr-CA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2623" w14:textId="2FA274C3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color w:val="404040"/>
              </w:rPr>
              <w:t>5</w:t>
            </w:r>
          </w:p>
        </w:tc>
      </w:tr>
      <w:tr w:rsidR="001F40B7" w:rsidRPr="00B26796" w14:paraId="225ACC7F" w14:textId="3B5FC835" w:rsidTr="00360EEE">
        <w:trPr>
          <w:trHeight w:val="712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C908" w14:textId="0CA96545" w:rsidR="001F40B7" w:rsidRDefault="001F40B7" w:rsidP="000F664D">
            <w:pPr>
              <w:pStyle w:val="Paragraphedeliste"/>
              <w:numPr>
                <w:ilvl w:val="0"/>
                <w:numId w:val="1"/>
              </w:numPr>
              <w:spacing w:before="120" w:line="291" w:lineRule="exact"/>
              <w:ind w:right="108"/>
              <w:textAlignment w:val="baseline"/>
              <w:rPr>
                <w:rFonts w:asciiTheme="majorHAnsi" w:eastAsia="Segoe UI" w:hAnsiTheme="majorHAnsi" w:cstheme="majorHAnsi"/>
                <w:color w:val="000000"/>
                <w:lang w:val="fr-FR"/>
              </w:rPr>
            </w:pPr>
            <w:r w:rsidRPr="00B26796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Le projet répond </w:t>
            </w:r>
            <w:r w:rsidR="00F8090A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et aura des </w:t>
            </w:r>
            <w:r w:rsidR="00F8090A" w:rsidRPr="004A5A35">
              <w:rPr>
                <w:rFonts w:asciiTheme="majorHAnsi" w:eastAsia="Segoe UI" w:hAnsiTheme="majorHAnsi" w:cstheme="majorHAnsi"/>
                <w:b/>
                <w:bCs/>
                <w:color w:val="000000"/>
                <w:lang w:val="fr-FR"/>
              </w:rPr>
              <w:t>impacts positifs</w:t>
            </w:r>
            <w:r w:rsidR="00F8090A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 à l’égard d’</w:t>
            </w:r>
            <w:r w:rsidRPr="00B26796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au moins un des </w:t>
            </w:r>
            <w:r w:rsidRPr="004A5A35">
              <w:rPr>
                <w:rFonts w:asciiTheme="majorHAnsi" w:eastAsia="Segoe UI" w:hAnsiTheme="majorHAnsi" w:cstheme="majorHAnsi"/>
                <w:b/>
                <w:bCs/>
                <w:color w:val="000000"/>
                <w:lang w:val="fr-FR"/>
              </w:rPr>
              <w:t>domaines d’intervention</w:t>
            </w:r>
            <w:r w:rsidRPr="00B26796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 du volet Vitalisation : </w:t>
            </w:r>
          </w:p>
          <w:p w14:paraId="2B6117AB" w14:textId="77777777" w:rsidR="001F40B7" w:rsidRPr="002C3157" w:rsidRDefault="001F40B7" w:rsidP="000F664D">
            <w:pPr>
              <w:pStyle w:val="Paragraphedeliste"/>
              <w:numPr>
                <w:ilvl w:val="0"/>
                <w:numId w:val="13"/>
              </w:numPr>
              <w:spacing w:before="120" w:line="291" w:lineRule="exact"/>
              <w:ind w:right="108"/>
              <w:textAlignment w:val="baseline"/>
              <w:rPr>
                <w:rFonts w:asciiTheme="majorHAnsi" w:eastAsia="Segoe UI" w:hAnsiTheme="majorHAnsi" w:cstheme="majorHAnsi"/>
                <w:i/>
                <w:iCs/>
                <w:color w:val="000000"/>
                <w:lang w:val="fr-FR"/>
              </w:rPr>
            </w:pPr>
            <w:r w:rsidRPr="002C3157">
              <w:rPr>
                <w:rFonts w:asciiTheme="majorHAnsi" w:hAnsiTheme="majorHAnsi" w:cstheme="majorHAnsi"/>
                <w:i/>
                <w:iCs/>
                <w:lang w:val="fr-CA"/>
              </w:rPr>
              <w:t>Animation et mobilisation du milieu</w:t>
            </w:r>
          </w:p>
          <w:p w14:paraId="46D5B3D7" w14:textId="77777777" w:rsidR="001F40B7" w:rsidRPr="002C3157" w:rsidRDefault="001F40B7" w:rsidP="000F664D">
            <w:pPr>
              <w:pStyle w:val="Paragraphedeliste"/>
              <w:numPr>
                <w:ilvl w:val="0"/>
                <w:numId w:val="13"/>
              </w:numPr>
              <w:spacing w:before="120" w:line="291" w:lineRule="exact"/>
              <w:ind w:right="108"/>
              <w:textAlignment w:val="baseline"/>
              <w:rPr>
                <w:rFonts w:asciiTheme="majorHAnsi" w:eastAsia="Segoe UI" w:hAnsiTheme="majorHAnsi" w:cstheme="majorHAnsi"/>
                <w:i/>
                <w:iCs/>
                <w:color w:val="000000"/>
                <w:lang w:val="fr-FR"/>
              </w:rPr>
            </w:pPr>
            <w:r w:rsidRPr="002C3157">
              <w:rPr>
                <w:rFonts w:asciiTheme="majorHAnsi" w:hAnsiTheme="majorHAnsi" w:cstheme="majorHAnsi"/>
                <w:i/>
                <w:iCs/>
                <w:lang w:val="fr-CA"/>
              </w:rPr>
              <w:t>Consolidation des services de proximité</w:t>
            </w:r>
          </w:p>
          <w:p w14:paraId="0F612C34" w14:textId="77777777" w:rsidR="001F40B7" w:rsidRPr="002C3157" w:rsidRDefault="001F40B7" w:rsidP="000F664D">
            <w:pPr>
              <w:pStyle w:val="Paragraphedeliste"/>
              <w:numPr>
                <w:ilvl w:val="0"/>
                <w:numId w:val="13"/>
              </w:numPr>
              <w:spacing w:before="120" w:line="291" w:lineRule="exact"/>
              <w:ind w:right="108"/>
              <w:textAlignment w:val="baseline"/>
              <w:rPr>
                <w:rFonts w:asciiTheme="majorHAnsi" w:eastAsia="Segoe UI" w:hAnsiTheme="majorHAnsi" w:cstheme="majorHAnsi"/>
                <w:i/>
                <w:iCs/>
                <w:color w:val="000000"/>
                <w:lang w:val="fr-FR"/>
              </w:rPr>
            </w:pPr>
            <w:r w:rsidRPr="002C3157">
              <w:rPr>
                <w:rFonts w:asciiTheme="majorHAnsi" w:hAnsiTheme="majorHAnsi" w:cstheme="majorHAnsi"/>
                <w:i/>
                <w:iCs/>
                <w:lang w:val="fr-CA"/>
              </w:rPr>
              <w:t>Aménagements urbains et espaces verts</w:t>
            </w:r>
          </w:p>
          <w:p w14:paraId="3EB306DB" w14:textId="56D20E8E" w:rsidR="001F40B7" w:rsidRPr="000F664D" w:rsidRDefault="001F40B7" w:rsidP="000F664D">
            <w:pPr>
              <w:pStyle w:val="Paragraphedeliste"/>
              <w:numPr>
                <w:ilvl w:val="0"/>
                <w:numId w:val="13"/>
              </w:numPr>
              <w:spacing w:before="120" w:line="291" w:lineRule="exact"/>
              <w:ind w:right="108"/>
              <w:textAlignment w:val="baseline"/>
              <w:rPr>
                <w:rFonts w:asciiTheme="majorHAnsi" w:eastAsia="Segoe UI" w:hAnsiTheme="majorHAnsi" w:cstheme="majorHAnsi"/>
                <w:i/>
                <w:iCs/>
                <w:color w:val="000000"/>
                <w:lang w:val="fr-FR"/>
              </w:rPr>
            </w:pPr>
            <w:r w:rsidRPr="002C3157">
              <w:rPr>
                <w:rFonts w:asciiTheme="majorHAnsi" w:hAnsiTheme="majorHAnsi" w:cstheme="majorHAnsi"/>
                <w:i/>
                <w:iCs/>
                <w:lang w:val="fr-CA"/>
              </w:rPr>
              <w:t>Espace de vie collectif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7BA2" w14:textId="4D065BC8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/5 </w:t>
            </w:r>
          </w:p>
        </w:tc>
      </w:tr>
      <w:tr w:rsidR="001F40B7" w:rsidRPr="00BC3D09" w14:paraId="6428A2C1" w14:textId="1B75ED8F" w:rsidTr="00360EEE">
        <w:trPr>
          <w:trHeight w:val="339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7AF94C" w14:textId="77777777" w:rsidR="001F40B7" w:rsidRPr="00B26796" w:rsidRDefault="001F40B7" w:rsidP="00161AFB">
            <w:pPr>
              <w:ind w:left="326"/>
              <w:contextualSpacing/>
              <w:jc w:val="right"/>
              <w:rPr>
                <w:rFonts w:asciiTheme="majorHAnsi" w:hAnsiTheme="majorHAnsi" w:cstheme="majorHAnsi"/>
                <w:color w:val="404040"/>
              </w:rPr>
            </w:pPr>
            <w:r w:rsidRPr="00B26796">
              <w:rPr>
                <w:rFonts w:asciiTheme="majorHAnsi" w:hAnsiTheme="majorHAnsi" w:cstheme="majorHAnsi"/>
                <w:color w:val="404040"/>
              </w:rPr>
              <w:t>SOUS-TOTAL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275733" w14:textId="3AF6C341" w:rsidR="001F40B7" w:rsidRPr="00BC3D09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C3D09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C3D09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C3D09">
              <w:rPr>
                <w:rFonts w:asciiTheme="majorHAnsi" w:hAnsiTheme="majorHAnsi" w:cstheme="majorHAnsi"/>
                <w:b/>
                <w:color w:val="404040"/>
              </w:rPr>
            </w:r>
            <w:r w:rsidRPr="00BC3D09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C3D09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C3D09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C3D09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C3D09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C3D09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C3D09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C3D09">
              <w:rPr>
                <w:rFonts w:asciiTheme="majorHAnsi" w:hAnsiTheme="majorHAnsi" w:cstheme="majorHAnsi"/>
                <w:b/>
                <w:color w:val="404040"/>
              </w:rPr>
              <w:t xml:space="preserve"> / 10</w:t>
            </w:r>
          </w:p>
        </w:tc>
      </w:tr>
      <w:tr w:rsidR="00285218" w:rsidRPr="00B26796" w14:paraId="51BCB628" w14:textId="77777777" w:rsidTr="00360EEE">
        <w:trPr>
          <w:trHeight w:val="339"/>
        </w:trPr>
        <w:tc>
          <w:tcPr>
            <w:tcW w:w="9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67FE" w14:textId="77777777" w:rsidR="001F40B7" w:rsidRDefault="001F40B7" w:rsidP="000F664D">
            <w:pPr>
              <w:ind w:left="318" w:right="32"/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  <w:lang w:val="fr-CA"/>
              </w:rPr>
            </w:pPr>
          </w:p>
          <w:p w14:paraId="0259A8A4" w14:textId="77777777" w:rsidR="001F40B7" w:rsidRDefault="001F40B7" w:rsidP="000F664D">
            <w:pPr>
              <w:ind w:left="318" w:right="32"/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  <w:lang w:val="fr-CA"/>
              </w:rPr>
            </w:pPr>
          </w:p>
          <w:p w14:paraId="3754E811" w14:textId="7F553185" w:rsidR="00285218" w:rsidRDefault="000F664D" w:rsidP="000F664D">
            <w:pPr>
              <w:ind w:left="318" w:right="32"/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  <w:lang w:val="fr-CA"/>
              </w:rPr>
            </w:pPr>
            <w:r w:rsidRPr="00285218"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  <w:lang w:val="fr-CA"/>
              </w:rPr>
              <w:t>RETOMBÉES ET CARACTÈRES DE VITALISATION MESURABLE POUR LE MILIEU</w:t>
            </w:r>
          </w:p>
          <w:p w14:paraId="6FC41DEB" w14:textId="79EC2DE2" w:rsidR="000F664D" w:rsidRPr="00285218" w:rsidRDefault="000F664D" w:rsidP="000F664D">
            <w:pPr>
              <w:ind w:left="318" w:right="32"/>
              <w:jc w:val="center"/>
              <w:rPr>
                <w:rFonts w:asciiTheme="majorHAnsi" w:hAnsiTheme="majorHAnsi" w:cstheme="majorHAnsi"/>
                <w:b/>
                <w:color w:val="404040"/>
                <w:sz w:val="24"/>
                <w:szCs w:val="24"/>
                <w:lang w:val="fr-CA"/>
              </w:rPr>
            </w:pPr>
          </w:p>
        </w:tc>
      </w:tr>
      <w:tr w:rsidR="001F40B7" w:rsidRPr="00B26796" w14:paraId="60D67227" w14:textId="77777777" w:rsidTr="00360EEE">
        <w:trPr>
          <w:trHeight w:val="339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BB6B" w14:textId="5D330809" w:rsidR="001F40B7" w:rsidRPr="00285218" w:rsidRDefault="001F40B7" w:rsidP="000F664D">
            <w:pPr>
              <w:pStyle w:val="Paragraphedeliste"/>
              <w:numPr>
                <w:ilvl w:val="0"/>
                <w:numId w:val="1"/>
              </w:numPr>
              <w:spacing w:before="120" w:line="291" w:lineRule="exact"/>
              <w:ind w:right="108"/>
              <w:textAlignment w:val="baseline"/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4F5C0D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Le projet génèrera-t-il des </w:t>
            </w:r>
            <w:r w:rsidRPr="00715B45">
              <w:rPr>
                <w:rFonts w:asciiTheme="majorHAnsi" w:eastAsia="Segoe UI" w:hAnsiTheme="majorHAnsi" w:cstheme="majorHAnsi"/>
                <w:b/>
                <w:bCs/>
                <w:color w:val="000000"/>
                <w:lang w:val="fr-FR"/>
              </w:rPr>
              <w:t>retombées structurantes</w:t>
            </w:r>
            <w:r w:rsidRPr="004F5C0D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 pour la vitalisation d’une municipalité dont l’indice</w:t>
            </w:r>
            <w:r w:rsidR="00F8090A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 de vitalité économique</w:t>
            </w:r>
            <w:r w:rsidRPr="004F5C0D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 se situe </w:t>
            </w:r>
            <w:r w:rsidR="00F8090A">
              <w:rPr>
                <w:rFonts w:asciiTheme="majorHAnsi" w:eastAsia="Segoe UI" w:hAnsiTheme="majorHAnsi" w:cstheme="majorHAnsi"/>
                <w:color w:val="000000"/>
                <w:lang w:val="fr-FR"/>
              </w:rPr>
              <w:t>au 5</w:t>
            </w:r>
            <w:r w:rsidR="00F8090A" w:rsidRPr="00F8090A">
              <w:rPr>
                <w:rFonts w:asciiTheme="majorHAnsi" w:eastAsia="Segoe UI" w:hAnsiTheme="majorHAnsi" w:cstheme="majorHAnsi"/>
                <w:color w:val="000000"/>
                <w:vertAlign w:val="superscript"/>
                <w:lang w:val="fr-FR"/>
              </w:rPr>
              <w:t>e</w:t>
            </w:r>
            <w:r w:rsidR="00F8090A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 ou 4</w:t>
            </w:r>
            <w:r w:rsidR="00F8090A" w:rsidRPr="00F8090A">
              <w:rPr>
                <w:rFonts w:asciiTheme="majorHAnsi" w:eastAsia="Segoe UI" w:hAnsiTheme="majorHAnsi" w:cstheme="majorHAnsi"/>
                <w:color w:val="000000"/>
                <w:vertAlign w:val="superscript"/>
                <w:lang w:val="fr-FR"/>
              </w:rPr>
              <w:t>e</w:t>
            </w:r>
            <w:r w:rsidR="00F8090A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 quintile</w:t>
            </w:r>
            <w:r w:rsidRPr="004F5C0D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, et ce </w:t>
            </w:r>
            <w:r w:rsidRPr="002C3157">
              <w:rPr>
                <w:rFonts w:asciiTheme="majorHAnsi" w:eastAsia="Segoe UI" w:hAnsiTheme="majorHAnsi" w:cstheme="majorHAnsi"/>
                <w:color w:val="000000"/>
                <w:lang w:val="fr-FR"/>
              </w:rPr>
              <w:t xml:space="preserve">proportionnellement </w:t>
            </w:r>
            <w:r w:rsidRPr="004F5C0D">
              <w:rPr>
                <w:rFonts w:asciiTheme="majorHAnsi" w:eastAsia="Segoe UI" w:hAnsiTheme="majorHAnsi" w:cstheme="majorHAnsi"/>
                <w:color w:val="000000"/>
                <w:lang w:val="fr-FR"/>
              </w:rPr>
              <w:t>au montant demandé ?</w:t>
            </w:r>
            <w:r w:rsidRPr="004F5C0D">
              <w:rPr>
                <w:rFonts w:asciiTheme="majorHAnsi" w:hAnsiTheme="majorHAnsi" w:cstheme="majorHAnsi"/>
                <w:color w:val="404040"/>
                <w:lang w:val="fr-CA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F121" w14:textId="573FC166" w:rsidR="001F40B7" w:rsidRPr="00285218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  <w:lang w:val="fr-CA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</w:t>
            </w:r>
            <w:r>
              <w:rPr>
                <w:rFonts w:asciiTheme="majorHAnsi" w:hAnsiTheme="majorHAnsi" w:cstheme="majorHAnsi"/>
                <w:b/>
                <w:color w:val="404040"/>
              </w:rPr>
              <w:t>1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5</w:t>
            </w:r>
          </w:p>
        </w:tc>
      </w:tr>
      <w:tr w:rsidR="001F40B7" w:rsidRPr="00B26796" w14:paraId="54F8490A" w14:textId="77777777" w:rsidTr="001F40B7">
        <w:trPr>
          <w:trHeight w:val="339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033A" w14:textId="0AE7E22D" w:rsidR="001F40B7" w:rsidRPr="00F8090A" w:rsidRDefault="001F40B7" w:rsidP="00F8090A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0F664D">
              <w:rPr>
                <w:rFonts w:asciiTheme="majorHAnsi" w:hAnsiTheme="majorHAnsi" w:cstheme="majorHAnsi"/>
                <w:color w:val="404040"/>
                <w:lang w:val="fr-CA"/>
              </w:rPr>
              <w:t xml:space="preserve">Est-ce que le projet aura des impacts positifs sur le </w:t>
            </w:r>
            <w:r w:rsidRPr="004A5A35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>cadre de vie</w:t>
            </w:r>
            <w:r w:rsidR="00BC3D09">
              <w:rPr>
                <w:rStyle w:val="Appelnotedebasdep"/>
                <w:rFonts w:asciiTheme="majorHAnsi" w:hAnsiTheme="majorHAnsi" w:cstheme="majorHAnsi"/>
                <w:color w:val="404040"/>
                <w:lang w:val="fr-CA"/>
              </w:rPr>
              <w:footnoteReference w:id="1"/>
            </w:r>
            <w:r w:rsidRPr="000F664D">
              <w:rPr>
                <w:rFonts w:asciiTheme="majorHAnsi" w:hAnsiTheme="majorHAnsi" w:cstheme="majorHAnsi"/>
                <w:color w:val="404040"/>
                <w:lang w:val="fr-CA"/>
              </w:rPr>
              <w:t xml:space="preserve"> des citoyens des municipalités concernées </w:t>
            </w:r>
            <w:r w:rsidR="00715B45">
              <w:rPr>
                <w:rFonts w:asciiTheme="majorHAnsi" w:hAnsiTheme="majorHAnsi" w:cstheme="majorHAnsi"/>
                <w:color w:val="404040"/>
                <w:lang w:val="fr-CA"/>
              </w:rPr>
              <w:t>?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60BF" w14:textId="1360B8B6" w:rsidR="001F40B7" w:rsidRPr="00285218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  <w:lang w:val="fr-CA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color w:val="404040"/>
              </w:rPr>
              <w:t>1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5</w:t>
            </w:r>
          </w:p>
        </w:tc>
      </w:tr>
      <w:tr w:rsidR="001F40B7" w:rsidRPr="00B26796" w14:paraId="46B0B948" w14:textId="77777777" w:rsidTr="001F40B7">
        <w:trPr>
          <w:trHeight w:val="339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A81AF" w14:textId="2A6F9744" w:rsidR="001F40B7" w:rsidRPr="000F664D" w:rsidRDefault="001F40B7" w:rsidP="000F664D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0F664D">
              <w:rPr>
                <w:rFonts w:asciiTheme="majorHAnsi" w:hAnsiTheme="majorHAnsi" w:cstheme="majorHAnsi"/>
                <w:color w:val="404040"/>
                <w:lang w:val="fr-CA"/>
              </w:rPr>
              <w:t xml:space="preserve">Le projet répond-il </w:t>
            </w:r>
            <w:r w:rsidR="00E00B9F">
              <w:rPr>
                <w:rFonts w:asciiTheme="majorHAnsi" w:hAnsiTheme="majorHAnsi" w:cstheme="majorHAnsi"/>
                <w:color w:val="404040"/>
                <w:lang w:val="fr-CA"/>
              </w:rPr>
              <w:t>à</w:t>
            </w:r>
            <w:r w:rsidRPr="000F664D">
              <w:rPr>
                <w:rFonts w:asciiTheme="majorHAnsi" w:hAnsiTheme="majorHAnsi" w:cstheme="majorHAnsi"/>
                <w:color w:val="404040"/>
                <w:lang w:val="fr-CA"/>
              </w:rPr>
              <w:t xml:space="preserve"> un besoin insatisfait, un enjeu, un problème visé ou la mise en place d’un projet inexistant?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3CC" w14:textId="4A7D1D1A" w:rsidR="001F40B7" w:rsidRPr="000F664D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  <w:lang w:val="fr-CA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color w:val="404040"/>
              </w:rPr>
              <w:t>10</w:t>
            </w:r>
          </w:p>
        </w:tc>
      </w:tr>
      <w:tr w:rsidR="001F40B7" w:rsidRPr="00B26796" w14:paraId="69A132CE" w14:textId="77777777" w:rsidTr="001F40B7">
        <w:trPr>
          <w:trHeight w:val="339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EC7A80" w14:textId="4F66FE7F" w:rsidR="001F40B7" w:rsidRPr="00B26796" w:rsidRDefault="001F40B7" w:rsidP="00161AFB">
            <w:pPr>
              <w:ind w:left="326"/>
              <w:contextualSpacing/>
              <w:jc w:val="right"/>
              <w:rPr>
                <w:rFonts w:asciiTheme="majorHAnsi" w:hAnsiTheme="majorHAnsi" w:cstheme="majorHAnsi"/>
                <w:color w:val="404040"/>
              </w:rPr>
            </w:pPr>
            <w:r w:rsidRPr="00B26796">
              <w:rPr>
                <w:rFonts w:asciiTheme="majorHAnsi" w:hAnsiTheme="majorHAnsi" w:cstheme="majorHAnsi"/>
                <w:color w:val="404040"/>
              </w:rPr>
              <w:t>SOUS-TOTAL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77A927" w14:textId="367A0D89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</w:t>
            </w:r>
            <w:r>
              <w:rPr>
                <w:rFonts w:asciiTheme="majorHAnsi" w:hAnsiTheme="majorHAnsi" w:cstheme="majorHAnsi"/>
                <w:b/>
                <w:color w:val="404040"/>
              </w:rPr>
              <w:t>40</w:t>
            </w:r>
          </w:p>
        </w:tc>
      </w:tr>
      <w:tr w:rsidR="00C560C5" w:rsidRPr="00B26796" w14:paraId="7EC2FE30" w14:textId="7E49079B" w:rsidTr="001F40B7">
        <w:trPr>
          <w:trHeight w:val="454"/>
        </w:trPr>
        <w:tc>
          <w:tcPr>
            <w:tcW w:w="9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A4D74" w14:textId="77777777" w:rsidR="00C560C5" w:rsidRPr="000F664D" w:rsidRDefault="00C560C5" w:rsidP="00C560C5">
            <w:pPr>
              <w:ind w:left="-100"/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  <w:lang w:val="fr-CA"/>
              </w:rPr>
            </w:pPr>
          </w:p>
          <w:p w14:paraId="2B2A2373" w14:textId="77777777" w:rsidR="00C560C5" w:rsidRPr="00285218" w:rsidRDefault="00C560C5" w:rsidP="00C560C5">
            <w:pPr>
              <w:ind w:left="-100"/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  <w:lang w:val="fr-CA"/>
              </w:rPr>
            </w:pPr>
            <w:r w:rsidRPr="00285218"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  <w:lang w:val="fr-CA"/>
              </w:rPr>
              <w:t>FAISABILITÉ DU PROJET ET RÉALISME DU CADRE FINANCIER</w:t>
            </w:r>
          </w:p>
          <w:p w14:paraId="52B5BB78" w14:textId="77777777" w:rsidR="00C560C5" w:rsidRPr="000F664D" w:rsidRDefault="00C560C5" w:rsidP="00C560C5">
            <w:pPr>
              <w:ind w:right="32"/>
              <w:jc w:val="center"/>
              <w:rPr>
                <w:rFonts w:asciiTheme="majorHAnsi" w:hAnsiTheme="majorHAnsi" w:cstheme="majorHAnsi"/>
                <w:b/>
                <w:color w:val="404040"/>
                <w:sz w:val="24"/>
                <w:szCs w:val="24"/>
                <w:lang w:val="fr-CA"/>
              </w:rPr>
            </w:pPr>
          </w:p>
        </w:tc>
      </w:tr>
      <w:tr w:rsidR="001F40B7" w:rsidRPr="00B26796" w14:paraId="55CC8AE5" w14:textId="20E5D5AB" w:rsidTr="001F40B7">
        <w:trPr>
          <w:trHeight w:val="948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618A" w14:textId="3D7B69E3" w:rsidR="001F40B7" w:rsidRPr="00B26796" w:rsidRDefault="000F17D7" w:rsidP="00161AFB">
            <w:pPr>
              <w:numPr>
                <w:ilvl w:val="0"/>
                <w:numId w:val="1"/>
              </w:numPr>
              <w:ind w:left="326"/>
              <w:contextualSpacing/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B26796">
              <w:rPr>
                <w:rFonts w:asciiTheme="majorHAnsi" w:hAnsiTheme="majorHAnsi" w:cstheme="majorHAnsi"/>
                <w:color w:val="404040"/>
                <w:lang w:val="fr-CA"/>
              </w:rPr>
              <w:t xml:space="preserve">Le promoteur démontre-t-il qu’il a la </w:t>
            </w:r>
            <w:r w:rsidRPr="00B26796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>capacité financière</w:t>
            </w:r>
            <w:r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>, matérielle, humaine</w:t>
            </w:r>
            <w:r w:rsidR="002B180A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>, en plus des compétences nécessaires</w:t>
            </w:r>
            <w:r w:rsidRPr="00B26796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 xml:space="preserve"> pour réaliser</w:t>
            </w:r>
            <w:r w:rsidRPr="00B26796">
              <w:rPr>
                <w:rFonts w:asciiTheme="majorHAnsi" w:hAnsiTheme="majorHAnsi" w:cstheme="majorHAnsi"/>
                <w:color w:val="404040"/>
                <w:lang w:val="fr-CA"/>
              </w:rPr>
              <w:t xml:space="preserve"> le projet?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C42CA41" w14:textId="499B6F81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10</w:t>
            </w:r>
          </w:p>
        </w:tc>
      </w:tr>
      <w:tr w:rsidR="001F40B7" w:rsidRPr="00B26796" w14:paraId="591AE236" w14:textId="1955DDE2" w:rsidTr="001F40B7">
        <w:trPr>
          <w:trHeight w:val="706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4624" w14:textId="11942E1E" w:rsidR="001F40B7" w:rsidRPr="00B26796" w:rsidRDefault="000F17D7" w:rsidP="00161AFB">
            <w:pPr>
              <w:numPr>
                <w:ilvl w:val="0"/>
                <w:numId w:val="1"/>
              </w:numPr>
              <w:ind w:left="326"/>
              <w:contextualSpacing/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B26796">
              <w:rPr>
                <w:rFonts w:asciiTheme="majorHAnsi" w:hAnsiTheme="majorHAnsi" w:cstheme="majorHAnsi"/>
                <w:color w:val="404040"/>
                <w:lang w:val="fr-CA"/>
              </w:rPr>
              <w:t xml:space="preserve">Le promoteur démontre-t-il qu’il met en place les </w:t>
            </w:r>
            <w:r w:rsidR="00715B45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>conditions</w:t>
            </w:r>
            <w:r w:rsidRPr="00B26796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 xml:space="preserve"> pouvant mener à la pérennité</w:t>
            </w:r>
            <w:r w:rsidRPr="00B26796">
              <w:rPr>
                <w:rFonts w:asciiTheme="majorHAnsi" w:hAnsiTheme="majorHAnsi" w:cstheme="majorHAnsi"/>
                <w:color w:val="404040"/>
                <w:lang w:val="fr-CA"/>
              </w:rPr>
              <w:t xml:space="preserve"> du projet (forces / partenariats / stratégies)?</w:t>
            </w:r>
            <w:r w:rsidR="00715B45">
              <w:rPr>
                <w:rFonts w:asciiTheme="majorHAnsi" w:hAnsiTheme="majorHAnsi" w:cstheme="majorHAnsi"/>
                <w:color w:val="404040"/>
                <w:lang w:val="fr-CA"/>
              </w:rPr>
              <w:t xml:space="preserve"> Intègre-t ’</w:t>
            </w:r>
            <w:proofErr w:type="spellStart"/>
            <w:r w:rsidR="00715B45">
              <w:rPr>
                <w:rFonts w:asciiTheme="majorHAnsi" w:hAnsiTheme="majorHAnsi" w:cstheme="majorHAnsi"/>
                <w:color w:val="404040"/>
                <w:lang w:val="fr-CA"/>
              </w:rPr>
              <w:t>il</w:t>
            </w:r>
            <w:proofErr w:type="spellEnd"/>
            <w:r w:rsidR="00715B45">
              <w:rPr>
                <w:rFonts w:asciiTheme="majorHAnsi" w:hAnsiTheme="majorHAnsi" w:cstheme="majorHAnsi"/>
                <w:color w:val="404040"/>
                <w:lang w:val="fr-CA"/>
              </w:rPr>
              <w:t xml:space="preserve"> des partenaires, organismes ou autres acteurs locaux de qui l’expertise sera un atout?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D868" w14:textId="4C074A19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</w:t>
            </w:r>
            <w:r w:rsidR="004A5A35">
              <w:rPr>
                <w:rFonts w:asciiTheme="majorHAnsi" w:hAnsiTheme="majorHAnsi" w:cstheme="majorHAnsi"/>
                <w:b/>
                <w:color w:val="404040"/>
              </w:rPr>
              <w:t>10</w:t>
            </w:r>
          </w:p>
        </w:tc>
      </w:tr>
      <w:tr w:rsidR="001F40B7" w:rsidRPr="00B26796" w14:paraId="22E8C578" w14:textId="0FD3D531" w:rsidTr="001F40B7">
        <w:trPr>
          <w:trHeight w:val="706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EEE0" w14:textId="577F0D6E" w:rsidR="001F40B7" w:rsidRPr="00B26796" w:rsidRDefault="000F17D7" w:rsidP="00161AFB">
            <w:pPr>
              <w:numPr>
                <w:ilvl w:val="0"/>
                <w:numId w:val="1"/>
              </w:numPr>
              <w:ind w:left="326"/>
              <w:contextualSpacing/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B26796">
              <w:rPr>
                <w:rFonts w:asciiTheme="majorHAnsi" w:hAnsiTheme="majorHAnsi" w:cstheme="majorHAnsi"/>
                <w:color w:val="404040"/>
                <w:lang w:val="fr-CA"/>
              </w:rPr>
              <w:t xml:space="preserve">Le projet du promoteur est-il </w:t>
            </w:r>
            <w:r w:rsidRPr="00B26796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>réaliste, documenté et appuyé</w:t>
            </w:r>
            <w:r w:rsidRPr="00B26796">
              <w:rPr>
                <w:rFonts w:asciiTheme="majorHAnsi" w:hAnsiTheme="majorHAnsi" w:cstheme="majorHAnsi"/>
                <w:color w:val="404040"/>
                <w:lang w:val="fr-CA"/>
              </w:rPr>
              <w:t xml:space="preserve"> (échéances de réalisation, structure financière, objectifs du projet, résultats et impacts souhaités, etc.)?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703F" w14:textId="3BE234E3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</w:t>
            </w:r>
            <w:r w:rsidR="000F17D7">
              <w:rPr>
                <w:rFonts w:asciiTheme="majorHAnsi" w:hAnsiTheme="majorHAnsi" w:cstheme="majorHAnsi"/>
                <w:b/>
                <w:color w:val="404040"/>
              </w:rPr>
              <w:t>10</w:t>
            </w:r>
          </w:p>
        </w:tc>
      </w:tr>
      <w:tr w:rsidR="001F40B7" w:rsidRPr="00B26796" w14:paraId="316A1A18" w14:textId="282D0A9D" w:rsidTr="001F40B7">
        <w:trPr>
          <w:trHeight w:val="688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2A19" w14:textId="7D66A0AF" w:rsidR="001F40B7" w:rsidRPr="00715B45" w:rsidRDefault="002B180A" w:rsidP="00161AFB">
            <w:pPr>
              <w:numPr>
                <w:ilvl w:val="0"/>
                <w:numId w:val="1"/>
              </w:numPr>
              <w:ind w:left="326"/>
              <w:contextualSpacing/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715B45">
              <w:rPr>
                <w:rFonts w:asciiTheme="majorHAnsi" w:hAnsiTheme="majorHAnsi" w:cstheme="majorHAnsi"/>
                <w:i/>
                <w:iCs/>
                <w:color w:val="404040"/>
                <w:lang w:val="fr-CA"/>
              </w:rPr>
              <w:t xml:space="preserve"> </w:t>
            </w:r>
            <w:r w:rsidR="000F17D7" w:rsidRPr="00715B45">
              <w:rPr>
                <w:rFonts w:asciiTheme="majorHAnsi" w:hAnsiTheme="majorHAnsi" w:cstheme="majorHAnsi"/>
                <w:color w:val="404040"/>
                <w:lang w:val="fr-CA"/>
              </w:rPr>
              <w:t xml:space="preserve">La </w:t>
            </w:r>
            <w:r w:rsidR="000F17D7" w:rsidRPr="00715B45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>municipalité</w:t>
            </w:r>
            <w:r w:rsidR="000F17D7" w:rsidRPr="00715B45">
              <w:rPr>
                <w:rFonts w:asciiTheme="majorHAnsi" w:hAnsiTheme="majorHAnsi" w:cstheme="majorHAnsi"/>
                <w:color w:val="404040"/>
                <w:lang w:val="fr-CA"/>
              </w:rPr>
              <w:t xml:space="preserve"> ou la </w:t>
            </w:r>
            <w:r w:rsidR="000F17D7" w:rsidRPr="00715B45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>corporation de développement</w:t>
            </w:r>
            <w:r w:rsidR="000F17D7" w:rsidRPr="00715B45">
              <w:rPr>
                <w:rFonts w:asciiTheme="majorHAnsi" w:hAnsiTheme="majorHAnsi" w:cstheme="majorHAnsi"/>
                <w:color w:val="404040"/>
                <w:lang w:val="fr-CA"/>
              </w:rPr>
              <w:t xml:space="preserve"> contribue-t-elle au projet (financement, ressources humaines, prêt d’équipements, etc.)?</w:t>
            </w:r>
            <w:r w:rsidRPr="00715B45">
              <w:rPr>
                <w:rFonts w:asciiTheme="majorHAnsi" w:hAnsiTheme="majorHAnsi" w:cstheme="majorHAnsi"/>
                <w:color w:val="404040"/>
                <w:lang w:val="fr-CA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E7D3" w14:textId="117CE0D4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</w:t>
            </w:r>
            <w:r w:rsidR="000F17D7">
              <w:rPr>
                <w:rFonts w:asciiTheme="majorHAnsi" w:hAnsiTheme="majorHAnsi" w:cstheme="majorHAnsi"/>
                <w:b/>
                <w:color w:val="404040"/>
              </w:rPr>
              <w:t>5</w:t>
            </w:r>
          </w:p>
        </w:tc>
      </w:tr>
      <w:tr w:rsidR="004A5A35" w:rsidRPr="00B26796" w14:paraId="55F70CD4" w14:textId="77777777" w:rsidTr="001F40B7">
        <w:trPr>
          <w:trHeight w:val="688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D52" w14:textId="74154DEA" w:rsidR="004A5A35" w:rsidRPr="00715B45" w:rsidRDefault="004A5A35" w:rsidP="00161AFB">
            <w:pPr>
              <w:numPr>
                <w:ilvl w:val="0"/>
                <w:numId w:val="1"/>
              </w:numPr>
              <w:ind w:left="326"/>
              <w:contextualSpacing/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715B45">
              <w:rPr>
                <w:rFonts w:asciiTheme="majorHAnsi" w:hAnsiTheme="majorHAnsi" w:cstheme="majorHAnsi"/>
                <w:color w:val="404040"/>
                <w:lang w:val="fr-CA"/>
              </w:rPr>
              <w:t xml:space="preserve">Les </w:t>
            </w:r>
            <w:r w:rsidRPr="00715B45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>sources de financement</w:t>
            </w:r>
            <w:r w:rsidRPr="00715B45">
              <w:rPr>
                <w:rFonts w:asciiTheme="majorHAnsi" w:hAnsiTheme="majorHAnsi" w:cstheme="majorHAnsi"/>
                <w:color w:val="404040"/>
                <w:lang w:val="fr-CA"/>
              </w:rPr>
              <w:t xml:space="preserve"> habituellement disponibles pour ce genre de projet ont-elles été identifiées ou sollicitées? Contribuent-elles de façon à donner un effet levier maximal au montant qui serait consacré par le Fonds de vitalisation?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E6AC" w14:textId="2184710A" w:rsidR="004A5A35" w:rsidRPr="004A5A35" w:rsidRDefault="004A5A35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  <w:lang w:val="fr-CA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5</w:t>
            </w:r>
          </w:p>
        </w:tc>
      </w:tr>
      <w:tr w:rsidR="001F40B7" w:rsidRPr="00B26796" w14:paraId="1CD4D762" w14:textId="276030C7" w:rsidTr="001F40B7">
        <w:trPr>
          <w:trHeight w:val="339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DD5D6A" w14:textId="77777777" w:rsidR="001F40B7" w:rsidRPr="00B26796" w:rsidRDefault="001F40B7" w:rsidP="00161AFB">
            <w:pPr>
              <w:ind w:left="326"/>
              <w:contextualSpacing/>
              <w:jc w:val="right"/>
              <w:rPr>
                <w:rFonts w:asciiTheme="majorHAnsi" w:hAnsiTheme="majorHAnsi" w:cstheme="majorHAnsi"/>
                <w:color w:val="404040"/>
              </w:rPr>
            </w:pPr>
            <w:r w:rsidRPr="00B26796">
              <w:rPr>
                <w:rFonts w:asciiTheme="majorHAnsi" w:hAnsiTheme="majorHAnsi" w:cstheme="majorHAnsi"/>
                <w:color w:val="404040"/>
              </w:rPr>
              <w:t>SOUS-TOTAL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3C135E" w14:textId="12AB1DDB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noProof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</w:t>
            </w:r>
            <w:r>
              <w:rPr>
                <w:rFonts w:asciiTheme="majorHAnsi" w:hAnsiTheme="majorHAnsi" w:cstheme="majorHAnsi"/>
                <w:b/>
                <w:color w:val="404040"/>
              </w:rPr>
              <w:t>40</w:t>
            </w:r>
          </w:p>
        </w:tc>
      </w:tr>
      <w:tr w:rsidR="00C560C5" w:rsidRPr="00B26796" w14:paraId="7AD58618" w14:textId="0BBFC528" w:rsidTr="001F40B7">
        <w:trPr>
          <w:trHeight w:val="297"/>
        </w:trPr>
        <w:tc>
          <w:tcPr>
            <w:tcW w:w="9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F5410" w14:textId="77777777" w:rsidR="00C560C5" w:rsidRPr="00B26796" w:rsidRDefault="00C560C5" w:rsidP="00161AFB">
            <w:pPr>
              <w:ind w:left="-100"/>
              <w:jc w:val="both"/>
              <w:rPr>
                <w:rFonts w:asciiTheme="majorHAnsi" w:hAnsiTheme="majorHAnsi" w:cstheme="majorHAnsi"/>
                <w:b/>
                <w:bCs/>
                <w:color w:val="404040"/>
              </w:rPr>
            </w:pPr>
          </w:p>
          <w:p w14:paraId="2E58CB38" w14:textId="57E45C9E" w:rsidR="00C560C5" w:rsidRPr="00285218" w:rsidRDefault="00C560C5" w:rsidP="00161AFB">
            <w:pPr>
              <w:ind w:left="-100"/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</w:rPr>
            </w:pPr>
            <w:r w:rsidRPr="00285218"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</w:rPr>
              <w:t>BILAN</w:t>
            </w:r>
          </w:p>
          <w:p w14:paraId="56FB585C" w14:textId="77777777" w:rsidR="00C560C5" w:rsidRPr="00B26796" w:rsidRDefault="00C560C5" w:rsidP="00161AFB">
            <w:pPr>
              <w:ind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</w:p>
        </w:tc>
      </w:tr>
      <w:tr w:rsidR="001F40B7" w:rsidRPr="00B26796" w14:paraId="579A0477" w14:textId="0379B08B" w:rsidTr="00360EEE">
        <w:trPr>
          <w:trHeight w:val="592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8634B6" w14:textId="77777777" w:rsidR="001F40B7" w:rsidRPr="00B26796" w:rsidRDefault="001F40B7" w:rsidP="00161AFB">
            <w:pPr>
              <w:rPr>
                <w:rFonts w:asciiTheme="majorHAnsi" w:hAnsiTheme="majorHAnsi" w:cstheme="majorHAnsi"/>
                <w:i/>
                <w:color w:val="404040"/>
                <w:lang w:val="fr-CA"/>
              </w:rPr>
            </w:pPr>
            <w:r w:rsidRPr="00B26796">
              <w:rPr>
                <w:rFonts w:asciiTheme="majorHAnsi" w:hAnsiTheme="majorHAnsi" w:cstheme="majorHAnsi"/>
                <w:color w:val="404040"/>
                <w:lang w:val="fr-CA"/>
              </w:rPr>
              <w:t>TOTAL</w:t>
            </w:r>
            <w:r w:rsidRPr="00B26796">
              <w:rPr>
                <w:rFonts w:asciiTheme="majorHAnsi" w:hAnsiTheme="majorHAnsi" w:cstheme="majorHAnsi"/>
                <w:i/>
                <w:color w:val="404040"/>
                <w:lang w:val="fr-CA"/>
              </w:rPr>
              <w:t xml:space="preserve"> </w:t>
            </w:r>
          </w:p>
          <w:p w14:paraId="73A11CD4" w14:textId="77777777" w:rsidR="001F40B7" w:rsidRPr="00B26796" w:rsidRDefault="001F40B7" w:rsidP="00161AFB">
            <w:pPr>
              <w:ind w:left="313"/>
              <w:jc w:val="both"/>
              <w:rPr>
                <w:rFonts w:asciiTheme="majorHAnsi" w:hAnsiTheme="majorHAnsi" w:cstheme="majorHAnsi"/>
                <w:i/>
                <w:color w:val="404040"/>
                <w:lang w:val="fr-CA"/>
              </w:rPr>
            </w:pPr>
            <w:r w:rsidRPr="00B26796">
              <w:rPr>
                <w:rFonts w:asciiTheme="majorHAnsi" w:hAnsiTheme="majorHAnsi" w:cstheme="majorHAnsi"/>
                <w:i/>
                <w:color w:val="404040"/>
                <w:lang w:val="fr-CA"/>
              </w:rPr>
              <w:t>Le projet obtient entre 60 et 74 points :      AVIS FAVORABLE</w:t>
            </w:r>
          </w:p>
          <w:p w14:paraId="06DBF4D1" w14:textId="77777777" w:rsidR="001F40B7" w:rsidRPr="00B26796" w:rsidRDefault="001F40B7" w:rsidP="00161AFB">
            <w:pPr>
              <w:ind w:left="313"/>
              <w:jc w:val="both"/>
              <w:rPr>
                <w:rFonts w:asciiTheme="majorHAnsi" w:hAnsiTheme="majorHAnsi" w:cstheme="majorHAnsi"/>
                <w:i/>
                <w:color w:val="404040"/>
                <w:lang w:val="fr-CA"/>
              </w:rPr>
            </w:pPr>
            <w:r w:rsidRPr="00B26796">
              <w:rPr>
                <w:rFonts w:asciiTheme="majorHAnsi" w:hAnsiTheme="majorHAnsi" w:cstheme="majorHAnsi"/>
                <w:i/>
                <w:color w:val="404040"/>
                <w:lang w:val="fr-CA"/>
              </w:rPr>
              <w:t>Le projet obtient 75 points ou plus :</w:t>
            </w:r>
            <w:r w:rsidRPr="00B26796">
              <w:rPr>
                <w:rFonts w:asciiTheme="majorHAnsi" w:hAnsiTheme="majorHAnsi" w:cstheme="majorHAnsi"/>
                <w:i/>
                <w:color w:val="404040"/>
                <w:lang w:val="fr-CA"/>
              </w:rPr>
              <w:tab/>
              <w:t xml:space="preserve">          AVIS TRÈS FAVORABLE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768648" w14:textId="6EF0B027" w:rsidR="001F40B7" w:rsidRPr="00B26796" w:rsidRDefault="001F40B7" w:rsidP="00161AFB">
            <w:pPr>
              <w:ind w:left="41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100</w:t>
            </w:r>
          </w:p>
        </w:tc>
      </w:tr>
      <w:tr w:rsidR="001F40B7" w:rsidRPr="00B26796" w14:paraId="411DFCC1" w14:textId="540A646D" w:rsidTr="00EF2AA7">
        <w:trPr>
          <w:trHeight w:val="1057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2551" w14:textId="77777777" w:rsidR="001F40B7" w:rsidRPr="00B26796" w:rsidRDefault="001F40B7" w:rsidP="00161AFB">
            <w:pPr>
              <w:rPr>
                <w:rFonts w:asciiTheme="majorHAnsi" w:hAnsiTheme="majorHAnsi" w:cstheme="majorHAnsi"/>
                <w:color w:val="404040"/>
              </w:rPr>
            </w:pPr>
            <w:r w:rsidRPr="00B26796">
              <w:rPr>
                <w:rFonts w:asciiTheme="majorHAnsi" w:hAnsiTheme="majorHAnsi" w:cstheme="majorHAnsi"/>
                <w:color w:val="404040"/>
              </w:rPr>
              <w:lastRenderedPageBreak/>
              <w:t>POINTS BONIS</w:t>
            </w:r>
          </w:p>
          <w:p w14:paraId="59AD611C" w14:textId="2F5091C0" w:rsidR="001F40B7" w:rsidRPr="001F40B7" w:rsidRDefault="001F40B7" w:rsidP="001F40B7">
            <w:pPr>
              <w:numPr>
                <w:ilvl w:val="0"/>
                <w:numId w:val="1"/>
              </w:numPr>
              <w:ind w:left="326"/>
              <w:contextualSpacing/>
              <w:jc w:val="both"/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B26796">
              <w:rPr>
                <w:rFonts w:asciiTheme="majorHAnsi" w:hAnsiTheme="majorHAnsi" w:cstheme="majorHAnsi"/>
                <w:b/>
                <w:bCs/>
                <w:color w:val="404040"/>
                <w:lang w:val="fr-CA"/>
              </w:rPr>
              <w:t>Élément additionnel</w:t>
            </w:r>
            <w:r w:rsidRPr="00B26796">
              <w:rPr>
                <w:rFonts w:asciiTheme="majorHAnsi" w:hAnsiTheme="majorHAnsi" w:cstheme="majorHAnsi"/>
                <w:color w:val="404040"/>
                <w:lang w:val="fr-CA"/>
              </w:rPr>
              <w:t xml:space="preserve"> à prendre en compte pour justifier l’octroi de points bonis :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9592" w14:textId="7889AC37" w:rsidR="001F40B7" w:rsidRPr="00B26796" w:rsidRDefault="001F40B7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5</w:t>
            </w:r>
          </w:p>
        </w:tc>
      </w:tr>
      <w:tr w:rsidR="001F40B7" w:rsidRPr="00B26796" w14:paraId="58A3CABE" w14:textId="77777777" w:rsidTr="00360EEE">
        <w:trPr>
          <w:trHeight w:val="70"/>
        </w:trPr>
        <w:tc>
          <w:tcPr>
            <w:tcW w:w="8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D65C" w14:textId="04A98B0C" w:rsidR="001F40B7" w:rsidRPr="00161AFB" w:rsidRDefault="001F40B7" w:rsidP="001F40B7">
            <w:pPr>
              <w:numPr>
                <w:ilvl w:val="0"/>
                <w:numId w:val="1"/>
              </w:numPr>
              <w:ind w:left="326"/>
              <w:contextualSpacing/>
              <w:rPr>
                <w:rFonts w:ascii="Calibri" w:hAnsi="Calibri" w:cs="Calibri"/>
                <w:color w:val="404040"/>
                <w:lang w:val="fr-CA"/>
              </w:rPr>
            </w:pPr>
            <w:r w:rsidRPr="00161AFB">
              <w:rPr>
                <w:rFonts w:ascii="Calibri" w:hAnsi="Calibri" w:cs="Calibri"/>
                <w:color w:val="404040"/>
                <w:lang w:val="fr-CA"/>
              </w:rPr>
              <w:t xml:space="preserve">Le projet implique-t-il </w:t>
            </w:r>
            <w:r w:rsidRPr="00161AFB">
              <w:rPr>
                <w:rFonts w:ascii="Calibri" w:hAnsi="Calibri" w:cs="Calibri"/>
                <w:b/>
                <w:bCs/>
                <w:color w:val="404040"/>
                <w:lang w:val="fr-CA"/>
              </w:rPr>
              <w:t>plusieurs municipalités</w:t>
            </w:r>
            <w:r w:rsidRPr="00161AFB">
              <w:rPr>
                <w:rFonts w:ascii="Calibri" w:hAnsi="Calibri" w:cs="Calibri"/>
                <w:color w:val="404040"/>
                <w:lang w:val="fr-CA"/>
              </w:rPr>
              <w:t xml:space="preserve">? </w:t>
            </w:r>
            <w:r w:rsidRPr="001F40B7">
              <w:rPr>
                <w:rFonts w:asciiTheme="majorHAnsi" w:hAnsiTheme="majorHAnsi" w:cstheme="majorHAnsi"/>
                <w:b/>
                <w:color w:val="404040"/>
                <w:lang w:val="fr-CA"/>
              </w:rPr>
              <w:t xml:space="preserve"> </w:t>
            </w:r>
          </w:p>
          <w:p w14:paraId="27790EA5" w14:textId="7D55E51A" w:rsidR="001F40B7" w:rsidRPr="001F40B7" w:rsidRDefault="001F40B7" w:rsidP="001F40B7">
            <w:pPr>
              <w:rPr>
                <w:rFonts w:asciiTheme="majorHAnsi" w:hAnsiTheme="majorHAnsi" w:cstheme="majorHAnsi"/>
                <w:color w:val="404040"/>
                <w:lang w:val="fr-CA"/>
              </w:rPr>
            </w:pPr>
            <w:r w:rsidRPr="00161AFB">
              <w:rPr>
                <w:rFonts w:ascii="Calibri" w:hAnsi="Calibri" w:cs="Calibri"/>
                <w:i/>
                <w:iCs/>
                <w:color w:val="404040"/>
                <w:lang w:val="fr-CA"/>
              </w:rPr>
              <w:t xml:space="preserve">2 municipalités = </w:t>
            </w:r>
            <w:r w:rsidR="00667506">
              <w:rPr>
                <w:rFonts w:ascii="Calibri" w:hAnsi="Calibri" w:cs="Calibri"/>
                <w:i/>
                <w:iCs/>
                <w:color w:val="404040"/>
                <w:lang w:val="fr-CA"/>
              </w:rPr>
              <w:t>3</w:t>
            </w:r>
            <w:r w:rsidRPr="00161AFB">
              <w:rPr>
                <w:rFonts w:ascii="Calibri" w:hAnsi="Calibri" w:cs="Calibri"/>
                <w:i/>
                <w:iCs/>
                <w:color w:val="404040"/>
                <w:lang w:val="fr-CA"/>
              </w:rPr>
              <w:t xml:space="preserve"> pt</w:t>
            </w:r>
            <w:r>
              <w:rPr>
                <w:rFonts w:ascii="Calibri" w:hAnsi="Calibri" w:cs="Calibri"/>
                <w:i/>
                <w:iCs/>
                <w:color w:val="404040"/>
                <w:lang w:val="fr-CA"/>
              </w:rPr>
              <w:t xml:space="preserve"> </w:t>
            </w:r>
            <w:proofErr w:type="gramStart"/>
            <w:r>
              <w:rPr>
                <w:rFonts w:ascii="Calibri" w:hAnsi="Calibri" w:cs="Calibri"/>
                <w:i/>
                <w:iCs/>
                <w:color w:val="404040"/>
                <w:lang w:val="fr-CA"/>
              </w:rPr>
              <w:t xml:space="preserve">; </w:t>
            </w:r>
            <w:r w:rsidR="00667506">
              <w:rPr>
                <w:rFonts w:ascii="Calibri" w:hAnsi="Calibri" w:cs="Calibri"/>
                <w:i/>
                <w:iCs/>
                <w:color w:val="404040"/>
                <w:lang w:val="fr-CA"/>
              </w:rPr>
              <w:t xml:space="preserve"> </w:t>
            </w:r>
            <w:r w:rsidRPr="00161AFB">
              <w:rPr>
                <w:rFonts w:ascii="Calibri" w:hAnsi="Calibri" w:cs="Calibri"/>
                <w:i/>
                <w:iCs/>
                <w:color w:val="404040"/>
                <w:lang w:val="fr-CA"/>
              </w:rPr>
              <w:t>3</w:t>
            </w:r>
            <w:proofErr w:type="gramEnd"/>
            <w:r w:rsidR="00BC3D09">
              <w:rPr>
                <w:rFonts w:ascii="Calibri" w:hAnsi="Calibri" w:cs="Calibri"/>
                <w:i/>
                <w:iCs/>
                <w:color w:val="404040"/>
                <w:lang w:val="fr-CA"/>
              </w:rPr>
              <w:t xml:space="preserve"> municipalités = </w:t>
            </w:r>
            <w:r w:rsidR="00667506">
              <w:rPr>
                <w:rFonts w:ascii="Calibri" w:hAnsi="Calibri" w:cs="Calibri"/>
                <w:i/>
                <w:iCs/>
                <w:color w:val="404040"/>
                <w:lang w:val="fr-CA"/>
              </w:rPr>
              <w:t>5</w:t>
            </w:r>
            <w:r w:rsidR="00BC3D09">
              <w:rPr>
                <w:rFonts w:ascii="Calibri" w:hAnsi="Calibri" w:cs="Calibri"/>
                <w:i/>
                <w:iCs/>
                <w:color w:val="404040"/>
                <w:lang w:val="fr-CA"/>
              </w:rPr>
              <w:t xml:space="preserve">pt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99E5" w14:textId="144BB517" w:rsidR="001F40B7" w:rsidRPr="00B26796" w:rsidRDefault="00667506" w:rsidP="00161AFB">
            <w:pPr>
              <w:ind w:left="318" w:right="32"/>
              <w:jc w:val="right"/>
              <w:rPr>
                <w:rFonts w:asciiTheme="majorHAnsi" w:hAnsiTheme="majorHAnsi" w:cstheme="majorHAnsi"/>
                <w:b/>
                <w:color w:val="404040"/>
              </w:rPr>
            </w:pP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instrText xml:space="preserve"> FORMTEXT </w:instrTex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separate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> </w:t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fldChar w:fldCharType="end"/>
            </w:r>
            <w:r w:rsidRPr="00B26796">
              <w:rPr>
                <w:rFonts w:asciiTheme="majorHAnsi" w:hAnsiTheme="majorHAnsi" w:cstheme="majorHAnsi"/>
                <w:b/>
                <w:color w:val="404040"/>
              </w:rPr>
              <w:t xml:space="preserve"> / 5</w:t>
            </w:r>
          </w:p>
        </w:tc>
      </w:tr>
    </w:tbl>
    <w:p w14:paraId="5D0F8F7B" w14:textId="77777777" w:rsidR="00F8090A" w:rsidRDefault="00F8090A" w:rsidP="001F40B7">
      <w:pPr>
        <w:spacing w:after="0" w:line="240" w:lineRule="auto"/>
        <w:jc w:val="both"/>
        <w:rPr>
          <w:rFonts w:ascii="Calibri" w:eastAsia="Times New Roman" w:hAnsi="Calibri" w:cs="Calibri"/>
          <w:b/>
          <w:color w:val="404040"/>
          <w:lang w:bidi="en-US"/>
        </w:rPr>
      </w:pPr>
    </w:p>
    <w:p w14:paraId="34B3C899" w14:textId="09C81D0F" w:rsidR="001F40B7" w:rsidRPr="005D596A" w:rsidRDefault="001F40B7" w:rsidP="001F40B7">
      <w:pPr>
        <w:spacing w:after="0" w:line="240" w:lineRule="auto"/>
        <w:jc w:val="both"/>
        <w:rPr>
          <w:rFonts w:ascii="Univers" w:hAnsi="Univers"/>
        </w:rPr>
      </w:pPr>
      <w:r w:rsidRPr="00161AFB">
        <w:rPr>
          <w:rFonts w:ascii="Calibri" w:eastAsia="Times New Roman" w:hAnsi="Calibri" w:cs="Calibri"/>
          <w:b/>
          <w:color w:val="404040"/>
          <w:lang w:bidi="en-US"/>
        </w:rPr>
        <w:t xml:space="preserve">COMMENTAIRES À FAIRE </w:t>
      </w:r>
      <w:r w:rsidRPr="00161AFB">
        <w:rPr>
          <w:rFonts w:ascii="Calibri" w:eastAsia="Times New Roman" w:hAnsi="Calibri" w:cs="Calibri"/>
          <w:b/>
          <w:bCs/>
          <w:color w:val="404040"/>
          <w:lang w:bidi="en-US"/>
        </w:rPr>
        <w:t>PARVENIR</w:t>
      </w:r>
      <w:r w:rsidRPr="00161AFB">
        <w:rPr>
          <w:rFonts w:ascii="Calibri" w:eastAsia="Times New Roman" w:hAnsi="Calibri" w:cs="Calibri"/>
          <w:b/>
          <w:color w:val="404040"/>
          <w:lang w:bidi="en-US"/>
        </w:rPr>
        <w:t xml:space="preserve"> AU PROMOTEUR</w:t>
      </w:r>
      <w:r>
        <w:rPr>
          <w:rFonts w:ascii="Calibri" w:eastAsia="Times New Roman" w:hAnsi="Calibri" w:cs="Calibri"/>
          <w:b/>
          <w:color w:val="404040"/>
          <w:lang w:bidi="en-US"/>
        </w:rPr>
        <w:t xml:space="preserve"> : </w:t>
      </w:r>
    </w:p>
    <w:p w14:paraId="2F863164" w14:textId="015BE848" w:rsidR="00A02073" w:rsidRPr="005D596A" w:rsidRDefault="00A82886" w:rsidP="00161AFB">
      <w:pPr>
        <w:spacing w:after="0" w:line="240" w:lineRule="auto"/>
        <w:jc w:val="both"/>
        <w:rPr>
          <w:rFonts w:ascii="Univers" w:hAnsi="Univers"/>
        </w:rPr>
      </w:pPr>
      <w:r>
        <w:rPr>
          <w:rFonts w:ascii="Univers" w:hAnsi="Unive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02073" w:rsidRPr="005D596A" w:rsidSect="00161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B566" w14:textId="77777777" w:rsidR="00F635B6" w:rsidRDefault="00F635B6" w:rsidP="00161AFB">
      <w:pPr>
        <w:spacing w:after="0" w:line="240" w:lineRule="auto"/>
      </w:pPr>
      <w:r>
        <w:separator/>
      </w:r>
    </w:p>
  </w:endnote>
  <w:endnote w:type="continuationSeparator" w:id="0">
    <w:p w14:paraId="0B1EE988" w14:textId="77777777" w:rsidR="00F635B6" w:rsidRDefault="00F635B6" w:rsidP="0016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C66A" w14:textId="77777777" w:rsidR="00E00B9F" w:rsidRDefault="00E00B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C082" w14:textId="77777777" w:rsidR="00E00B9F" w:rsidRDefault="00E00B9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8BAE" w14:textId="77777777" w:rsidR="00E00B9F" w:rsidRDefault="00E00B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3CFD" w14:textId="77777777" w:rsidR="00F635B6" w:rsidRDefault="00F635B6" w:rsidP="00161AFB">
      <w:pPr>
        <w:spacing w:after="0" w:line="240" w:lineRule="auto"/>
      </w:pPr>
      <w:r>
        <w:separator/>
      </w:r>
    </w:p>
  </w:footnote>
  <w:footnote w:type="continuationSeparator" w:id="0">
    <w:p w14:paraId="7B908216" w14:textId="77777777" w:rsidR="00F635B6" w:rsidRDefault="00F635B6" w:rsidP="00161AFB">
      <w:pPr>
        <w:spacing w:after="0" w:line="240" w:lineRule="auto"/>
      </w:pPr>
      <w:r>
        <w:continuationSeparator/>
      </w:r>
    </w:p>
  </w:footnote>
  <w:footnote w:id="1">
    <w:p w14:paraId="61ED565C" w14:textId="2392FABE" w:rsidR="004A5A35" w:rsidRDefault="00BC3D09" w:rsidP="004A5A35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4A5A35">
        <w:rPr>
          <w:b/>
          <w:bCs/>
        </w:rPr>
        <w:t>Cadre de vie</w:t>
      </w:r>
      <w:r>
        <w:t xml:space="preserve"> : Environnement physique, social et culturel dans lequel évolue une personne ou une communauté. Il comprend notamment des aspects matériels </w:t>
      </w:r>
      <w:r w:rsidR="004A5A35">
        <w:t>(</w:t>
      </w:r>
      <w:r>
        <w:t xml:space="preserve">l’habitat, les infrastructures, les équipements publics, les aménagements urbains et les espaces verts) et des aspects sociaux (les services disponibles, la qualité des services publics, les espaces de vie collective). </w:t>
      </w:r>
    </w:p>
    <w:p w14:paraId="1E47AB29" w14:textId="0FAFAF86" w:rsidR="00BC3D09" w:rsidRDefault="004A5A35" w:rsidP="004A5A35">
      <w:pPr>
        <w:pStyle w:val="Notedebasdepage"/>
        <w:jc w:val="both"/>
      </w:pPr>
      <w:r>
        <w:t>(</w:t>
      </w:r>
      <w:r w:rsidR="00BC3D09" w:rsidRPr="004A5A35">
        <w:rPr>
          <w:i/>
          <w:iCs/>
        </w:rPr>
        <w:t>Annexe 1 – Guide du délégataire</w:t>
      </w:r>
      <w:r w:rsidRPr="004A5A35">
        <w:rPr>
          <w:i/>
          <w:iCs/>
        </w:rPr>
        <w:t xml:space="preserve"> FRR Volet 2 et 3</w:t>
      </w:r>
      <w:r>
        <w:rPr>
          <w:i/>
          <w:iCs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D5D0" w14:textId="77777777" w:rsidR="00E00B9F" w:rsidRDefault="00E00B9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EA73" w14:textId="77777777" w:rsidR="00E00B9F" w:rsidRDefault="00E00B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940F" w14:textId="77777777" w:rsidR="00E00B9F" w:rsidRDefault="00E00B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4C4"/>
    <w:multiLevelType w:val="hybridMultilevel"/>
    <w:tmpl w:val="DC625396"/>
    <w:lvl w:ilvl="0" w:tplc="86DC3748">
      <w:start w:val="1"/>
      <w:numFmt w:val="bullet"/>
      <w:lvlText w:val=""/>
      <w:lvlJc w:val="left"/>
      <w:pPr>
        <w:ind w:left="171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85247D9"/>
    <w:multiLevelType w:val="multilevel"/>
    <w:tmpl w:val="FAC86ED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shd w:val="solid" w:color="ECECEC" w:fill="ECECEC"/>
        <w:vertAlign w:val="baseline"/>
        <w:lang w:val="fr-F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9F6813"/>
    <w:multiLevelType w:val="hybridMultilevel"/>
    <w:tmpl w:val="BDE2265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7FD9"/>
    <w:multiLevelType w:val="hybridMultilevel"/>
    <w:tmpl w:val="7CF4F878"/>
    <w:lvl w:ilvl="0" w:tplc="C6CAB68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4A5B"/>
    <w:multiLevelType w:val="hybridMultilevel"/>
    <w:tmpl w:val="4FFCE830"/>
    <w:lvl w:ilvl="0" w:tplc="136803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A7B81"/>
    <w:multiLevelType w:val="hybridMultilevel"/>
    <w:tmpl w:val="C0A2AFF4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3085E"/>
    <w:multiLevelType w:val="hybridMultilevel"/>
    <w:tmpl w:val="6D561B62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30066E"/>
    <w:multiLevelType w:val="multilevel"/>
    <w:tmpl w:val="47B2034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shd w:val="solid" w:color="ECECEC" w:fill="ECECEC"/>
        <w:vertAlign w:val="baseline"/>
        <w:lang w:val="fr-F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5324A78"/>
    <w:multiLevelType w:val="hybridMultilevel"/>
    <w:tmpl w:val="69D2286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95E60"/>
    <w:multiLevelType w:val="hybridMultilevel"/>
    <w:tmpl w:val="E3CE19F2"/>
    <w:lvl w:ilvl="0" w:tplc="A4D642B0">
      <w:start w:val="7"/>
      <w:numFmt w:val="bullet"/>
      <w:lvlText w:val="-"/>
      <w:lvlJc w:val="left"/>
      <w:pPr>
        <w:ind w:left="720" w:hanging="360"/>
      </w:pPr>
      <w:rPr>
        <w:rFonts w:ascii="Calibri Light" w:eastAsia="Segoe U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56ECA"/>
    <w:multiLevelType w:val="hybridMultilevel"/>
    <w:tmpl w:val="F7D2E33A"/>
    <w:lvl w:ilvl="0" w:tplc="0C0C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F304200"/>
    <w:multiLevelType w:val="hybridMultilevel"/>
    <w:tmpl w:val="F604BA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B4873"/>
    <w:multiLevelType w:val="hybridMultilevel"/>
    <w:tmpl w:val="348C5888"/>
    <w:lvl w:ilvl="0" w:tplc="BF56E800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63369"/>
    <w:multiLevelType w:val="hybridMultilevel"/>
    <w:tmpl w:val="B114D5CA"/>
    <w:lvl w:ilvl="0" w:tplc="60C038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44"/>
        <w:szCs w:val="4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A26CE"/>
    <w:multiLevelType w:val="hybridMultilevel"/>
    <w:tmpl w:val="2E0CE4E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423B"/>
    <w:multiLevelType w:val="hybridMultilevel"/>
    <w:tmpl w:val="EA02DF06"/>
    <w:lvl w:ilvl="0" w:tplc="983CCA50">
      <w:numFmt w:val="bullet"/>
      <w:lvlText w:val="-"/>
      <w:lvlJc w:val="left"/>
      <w:pPr>
        <w:ind w:left="720" w:hanging="360"/>
      </w:pPr>
      <w:rPr>
        <w:rFonts w:ascii="Cambria" w:eastAsia="PMingLiU" w:hAnsi="Cambri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63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226598">
    <w:abstractNumId w:val="8"/>
  </w:num>
  <w:num w:numId="3" w16cid:durableId="399716025">
    <w:abstractNumId w:val="2"/>
  </w:num>
  <w:num w:numId="4" w16cid:durableId="188883978">
    <w:abstractNumId w:val="3"/>
  </w:num>
  <w:num w:numId="5" w16cid:durableId="1533228648">
    <w:abstractNumId w:val="0"/>
  </w:num>
  <w:num w:numId="6" w16cid:durableId="1761755131">
    <w:abstractNumId w:val="6"/>
  </w:num>
  <w:num w:numId="7" w16cid:durableId="219480810">
    <w:abstractNumId w:val="1"/>
  </w:num>
  <w:num w:numId="8" w16cid:durableId="2060784356">
    <w:abstractNumId w:val="12"/>
  </w:num>
  <w:num w:numId="9" w16cid:durableId="196705326">
    <w:abstractNumId w:val="10"/>
  </w:num>
  <w:num w:numId="10" w16cid:durableId="948975859">
    <w:abstractNumId w:val="11"/>
  </w:num>
  <w:num w:numId="11" w16cid:durableId="1566337515">
    <w:abstractNumId w:val="5"/>
  </w:num>
  <w:num w:numId="12" w16cid:durableId="1208760504">
    <w:abstractNumId w:val="7"/>
  </w:num>
  <w:num w:numId="13" w16cid:durableId="1901282787">
    <w:abstractNumId w:val="15"/>
  </w:num>
  <w:num w:numId="14" w16cid:durableId="143202064">
    <w:abstractNumId w:val="13"/>
  </w:num>
  <w:num w:numId="15" w16cid:durableId="1874421901">
    <w:abstractNumId w:val="4"/>
  </w:num>
  <w:num w:numId="16" w16cid:durableId="1440104850">
    <w:abstractNumId w:val="9"/>
  </w:num>
  <w:num w:numId="17" w16cid:durableId="14672385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69"/>
    <w:rsid w:val="000D1BEA"/>
    <w:rsid w:val="000F17D7"/>
    <w:rsid w:val="000F664D"/>
    <w:rsid w:val="00161AFB"/>
    <w:rsid w:val="001F40B7"/>
    <w:rsid w:val="00285218"/>
    <w:rsid w:val="002B180A"/>
    <w:rsid w:val="002C3157"/>
    <w:rsid w:val="002D6C3E"/>
    <w:rsid w:val="00360EEE"/>
    <w:rsid w:val="003E71FD"/>
    <w:rsid w:val="00405CAE"/>
    <w:rsid w:val="00444667"/>
    <w:rsid w:val="004672E7"/>
    <w:rsid w:val="004A3163"/>
    <w:rsid w:val="004A5A35"/>
    <w:rsid w:val="004B6443"/>
    <w:rsid w:val="004F5C0D"/>
    <w:rsid w:val="00554DF8"/>
    <w:rsid w:val="00577202"/>
    <w:rsid w:val="005D596A"/>
    <w:rsid w:val="0064534D"/>
    <w:rsid w:val="00667506"/>
    <w:rsid w:val="006C63FC"/>
    <w:rsid w:val="00715B45"/>
    <w:rsid w:val="00812CBC"/>
    <w:rsid w:val="00842D2B"/>
    <w:rsid w:val="008846A7"/>
    <w:rsid w:val="00A02073"/>
    <w:rsid w:val="00A2609E"/>
    <w:rsid w:val="00A53EED"/>
    <w:rsid w:val="00A66D5A"/>
    <w:rsid w:val="00A82886"/>
    <w:rsid w:val="00AC2147"/>
    <w:rsid w:val="00B26796"/>
    <w:rsid w:val="00B73106"/>
    <w:rsid w:val="00BA0E69"/>
    <w:rsid w:val="00BC3D09"/>
    <w:rsid w:val="00C05315"/>
    <w:rsid w:val="00C560C5"/>
    <w:rsid w:val="00E00B9F"/>
    <w:rsid w:val="00E34EA7"/>
    <w:rsid w:val="00F635B6"/>
    <w:rsid w:val="00F8090A"/>
    <w:rsid w:val="00F92E85"/>
    <w:rsid w:val="00FB34D7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1B92"/>
  <w15:chartTrackingRefBased/>
  <w15:docId w15:val="{F7984DBF-0276-4C15-9D46-688AB116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0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0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0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A0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0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0E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0E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0E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0E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0E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0E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0E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0E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0E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0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0E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0E6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61AFB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1A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AFB"/>
  </w:style>
  <w:style w:type="paragraph" w:styleId="Pieddepage">
    <w:name w:val="footer"/>
    <w:basedOn w:val="Normal"/>
    <w:link w:val="PieddepageCar"/>
    <w:uiPriority w:val="99"/>
    <w:unhideWhenUsed/>
    <w:rsid w:val="00161A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AFB"/>
  </w:style>
  <w:style w:type="paragraph" w:styleId="Rvision">
    <w:name w:val="Revision"/>
    <w:hidden/>
    <w:uiPriority w:val="99"/>
    <w:semiHidden/>
    <w:rsid w:val="00A02073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3D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3D0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C3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CC65-2708-4D00-B850-CA23A1CD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4296</Characters>
  <Application>Microsoft Office Word</Application>
  <DocSecurity>4</DocSecurity>
  <Lines>130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Mikaël Jacques</dc:creator>
  <cp:keywords/>
  <dc:description/>
  <cp:lastModifiedBy>Mylène Doucet</cp:lastModifiedBy>
  <cp:revision>2</cp:revision>
  <cp:lastPrinted>2026-02-16T20:10:00Z</cp:lastPrinted>
  <dcterms:created xsi:type="dcterms:W3CDTF">2026-03-11T19:44:00Z</dcterms:created>
  <dcterms:modified xsi:type="dcterms:W3CDTF">2026-03-11T19:44:00Z</dcterms:modified>
</cp:coreProperties>
</file>